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4B9" w:rsidRDefault="00555B07">
      <w:pPr>
        <w:pStyle w:val="a3"/>
        <w:ind w:left="0" w:firstLine="0"/>
        <w:jc w:val="left"/>
        <w:rPr>
          <w:b/>
          <w:sz w:val="40"/>
        </w:rPr>
      </w:pPr>
      <w:r>
        <w:rPr>
          <w:b/>
          <w:noProof/>
          <w:sz w:val="40"/>
          <w:lang w:eastAsia="ru-RU"/>
        </w:rPr>
        <w:drawing>
          <wp:inline distT="0" distB="0" distL="0" distR="0">
            <wp:extent cx="6393815" cy="8788561"/>
            <wp:effectExtent l="19050" t="0" r="6985" b="0"/>
            <wp:docPr id="1" name="Рисунок 1" descr="C:\Users\нина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8788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BC7" w:rsidRDefault="00E75BC7" w:rsidP="00E75BC7">
      <w:pPr>
        <w:pStyle w:val="2"/>
        <w:ind w:left="0"/>
        <w:jc w:val="left"/>
        <w:rPr>
          <w:b/>
          <w:sz w:val="40"/>
          <w:szCs w:val="28"/>
        </w:rPr>
      </w:pPr>
    </w:p>
    <w:p w:rsidR="00E75BC7" w:rsidRDefault="00E75BC7" w:rsidP="00E75BC7">
      <w:pPr>
        <w:pStyle w:val="2"/>
        <w:ind w:left="0"/>
        <w:jc w:val="left"/>
        <w:rPr>
          <w:spacing w:val="-2"/>
        </w:rPr>
      </w:pPr>
    </w:p>
    <w:p w:rsidR="002514B9" w:rsidRDefault="00235E57">
      <w:pPr>
        <w:pStyle w:val="2"/>
      </w:pPr>
      <w:r>
        <w:rPr>
          <w:spacing w:val="-2"/>
        </w:rPr>
        <w:lastRenderedPageBreak/>
        <w:t>Оглавление</w:t>
      </w:r>
    </w:p>
    <w:sdt>
      <w:sdtPr>
        <w:id w:val="-595795865"/>
        <w:docPartObj>
          <w:docPartGallery w:val="Table of Contents"/>
          <w:docPartUnique/>
        </w:docPartObj>
      </w:sdtPr>
      <w:sdtContent>
        <w:p w:rsidR="002514B9" w:rsidRDefault="00AE03DA">
          <w:pPr>
            <w:pStyle w:val="10"/>
            <w:tabs>
              <w:tab w:val="right" w:leader="dot" w:pos="9184"/>
            </w:tabs>
            <w:spacing w:before="702"/>
            <w:ind w:left="165" w:firstLine="0"/>
          </w:pPr>
          <w:hyperlink w:anchor="_bookmark0" w:history="1">
            <w:r w:rsidR="00235E57">
              <w:rPr>
                <w:spacing w:val="-2"/>
              </w:rPr>
              <w:t>Введение</w:t>
            </w:r>
            <w:r w:rsidR="00235E57">
              <w:tab/>
            </w:r>
            <w:r w:rsidR="00235E57">
              <w:rPr>
                <w:spacing w:val="-10"/>
              </w:rPr>
              <w:t>3</w:t>
            </w:r>
          </w:hyperlink>
        </w:p>
        <w:p w:rsidR="002514B9" w:rsidRDefault="00AE03DA">
          <w:pPr>
            <w:pStyle w:val="10"/>
            <w:tabs>
              <w:tab w:val="right" w:leader="dot" w:pos="9184"/>
            </w:tabs>
            <w:spacing w:before="151"/>
            <w:ind w:left="165" w:firstLine="0"/>
          </w:pPr>
          <w:hyperlink w:anchor="_bookmark1" w:history="1">
            <w:r w:rsidR="00235E57">
              <w:t>Термины</w:t>
            </w:r>
            <w:r w:rsidR="00235E57">
              <w:rPr>
                <w:spacing w:val="-4"/>
              </w:rPr>
              <w:t xml:space="preserve"> </w:t>
            </w:r>
            <w:r w:rsidR="00235E57">
              <w:t>и</w:t>
            </w:r>
            <w:r w:rsidR="00235E57">
              <w:rPr>
                <w:spacing w:val="-4"/>
              </w:rPr>
              <w:t xml:space="preserve"> </w:t>
            </w:r>
            <w:r w:rsidR="00235E57">
              <w:rPr>
                <w:spacing w:val="-2"/>
              </w:rPr>
              <w:t>определения</w:t>
            </w:r>
            <w:r w:rsidR="00235E57">
              <w:tab/>
            </w:r>
            <w:r w:rsidR="00235E57">
              <w:rPr>
                <w:spacing w:val="-12"/>
              </w:rPr>
              <w:t>6</w:t>
            </w:r>
          </w:hyperlink>
        </w:p>
        <w:p w:rsidR="002514B9" w:rsidRDefault="00AE03DA">
          <w:pPr>
            <w:pStyle w:val="10"/>
            <w:numPr>
              <w:ilvl w:val="0"/>
              <w:numId w:val="8"/>
            </w:numPr>
            <w:tabs>
              <w:tab w:val="left" w:pos="604"/>
              <w:tab w:val="right" w:leader="dot" w:pos="9184"/>
            </w:tabs>
            <w:ind w:hanging="439"/>
          </w:pPr>
          <w:hyperlink w:anchor="_bookmark2" w:history="1">
            <w:r w:rsidR="00235E57">
              <w:t>Нормативные</w:t>
            </w:r>
            <w:r w:rsidR="00235E57">
              <w:rPr>
                <w:spacing w:val="-11"/>
              </w:rPr>
              <w:t xml:space="preserve"> </w:t>
            </w:r>
            <w:r w:rsidR="00235E57">
              <w:rPr>
                <w:spacing w:val="-2"/>
              </w:rPr>
              <w:t>документы</w:t>
            </w:r>
            <w:r w:rsidR="00235E57">
              <w:tab/>
            </w:r>
            <w:r w:rsidR="00235E57">
              <w:rPr>
                <w:spacing w:val="-10"/>
              </w:rPr>
              <w:t>8</w:t>
            </w:r>
          </w:hyperlink>
        </w:p>
        <w:p w:rsidR="002514B9" w:rsidRDefault="00AE03DA">
          <w:pPr>
            <w:pStyle w:val="10"/>
            <w:numPr>
              <w:ilvl w:val="0"/>
              <w:numId w:val="7"/>
            </w:numPr>
            <w:tabs>
              <w:tab w:val="left" w:pos="604"/>
              <w:tab w:val="right" w:leader="dot" w:pos="9186"/>
            </w:tabs>
            <w:ind w:hanging="439"/>
          </w:pPr>
          <w:hyperlink w:anchor="_bookmark3" w:history="1">
            <w:r w:rsidR="00235E57">
              <w:t>Область</w:t>
            </w:r>
            <w:r w:rsidR="00235E57">
              <w:rPr>
                <w:spacing w:val="-6"/>
              </w:rPr>
              <w:t xml:space="preserve"> </w:t>
            </w:r>
            <w:r w:rsidR="00235E57">
              <w:rPr>
                <w:spacing w:val="-2"/>
              </w:rPr>
              <w:t>действия</w:t>
            </w:r>
            <w:r w:rsidR="00235E57">
              <w:tab/>
            </w:r>
            <w:r w:rsidR="00235E57">
              <w:rPr>
                <w:spacing w:val="-5"/>
              </w:rPr>
              <w:t>11</w:t>
            </w:r>
          </w:hyperlink>
        </w:p>
        <w:p w:rsidR="002514B9" w:rsidRDefault="00AE03DA">
          <w:pPr>
            <w:pStyle w:val="10"/>
            <w:numPr>
              <w:ilvl w:val="0"/>
              <w:numId w:val="7"/>
            </w:numPr>
            <w:tabs>
              <w:tab w:val="left" w:pos="604"/>
              <w:tab w:val="right" w:leader="dot" w:pos="9186"/>
            </w:tabs>
            <w:spacing w:before="151"/>
            <w:ind w:hanging="439"/>
          </w:pPr>
          <w:hyperlink w:anchor="_bookmark4" w:history="1">
            <w:r w:rsidR="00235E57">
              <w:t>Принципы</w:t>
            </w:r>
            <w:r w:rsidR="00235E57">
              <w:rPr>
                <w:spacing w:val="-13"/>
              </w:rPr>
              <w:t xml:space="preserve"> </w:t>
            </w:r>
            <w:r w:rsidR="00235E57">
              <w:t>политики</w:t>
            </w:r>
            <w:r w:rsidR="00235E57">
              <w:rPr>
                <w:spacing w:val="-11"/>
              </w:rPr>
              <w:t xml:space="preserve"> </w:t>
            </w:r>
            <w:r w:rsidR="00235E57">
              <w:t>информационной</w:t>
            </w:r>
            <w:r w:rsidR="00235E57">
              <w:rPr>
                <w:spacing w:val="-13"/>
              </w:rPr>
              <w:t xml:space="preserve"> </w:t>
            </w:r>
            <w:r w:rsidR="00235E57">
              <w:rPr>
                <w:spacing w:val="-2"/>
              </w:rPr>
              <w:t>безопасности</w:t>
            </w:r>
            <w:r w:rsidR="00235E57">
              <w:tab/>
            </w:r>
            <w:r w:rsidR="00235E57">
              <w:rPr>
                <w:spacing w:val="-5"/>
              </w:rPr>
              <w:t>11</w:t>
            </w:r>
          </w:hyperlink>
        </w:p>
        <w:p w:rsidR="002514B9" w:rsidRDefault="00AE03DA">
          <w:pPr>
            <w:pStyle w:val="10"/>
            <w:numPr>
              <w:ilvl w:val="0"/>
              <w:numId w:val="7"/>
            </w:numPr>
            <w:tabs>
              <w:tab w:val="left" w:pos="604"/>
              <w:tab w:val="right" w:leader="dot" w:pos="9186"/>
            </w:tabs>
            <w:ind w:hanging="439"/>
          </w:pPr>
          <w:hyperlink w:anchor="_bookmark5" w:history="1">
            <w:r w:rsidR="00235E57">
              <w:t>Организация</w:t>
            </w:r>
            <w:r w:rsidR="00235E57">
              <w:rPr>
                <w:spacing w:val="-17"/>
              </w:rPr>
              <w:t xml:space="preserve"> </w:t>
            </w:r>
            <w:r w:rsidR="00235E57">
              <w:t>управления</w:t>
            </w:r>
            <w:r w:rsidR="00235E57">
              <w:rPr>
                <w:spacing w:val="-11"/>
              </w:rPr>
              <w:t xml:space="preserve"> </w:t>
            </w:r>
            <w:r w:rsidR="00235E57">
              <w:t>информационной</w:t>
            </w:r>
            <w:r w:rsidR="00235E57">
              <w:rPr>
                <w:spacing w:val="-14"/>
              </w:rPr>
              <w:t xml:space="preserve"> </w:t>
            </w:r>
            <w:r w:rsidR="00235E57">
              <w:rPr>
                <w:spacing w:val="-2"/>
              </w:rPr>
              <w:t>безопасностью</w:t>
            </w:r>
            <w:r w:rsidR="00235E57">
              <w:tab/>
            </w:r>
            <w:r w:rsidR="00235E57">
              <w:rPr>
                <w:spacing w:val="-5"/>
              </w:rPr>
              <w:t>13</w:t>
            </w:r>
          </w:hyperlink>
        </w:p>
        <w:p w:rsidR="002514B9" w:rsidRDefault="00AE03DA">
          <w:pPr>
            <w:pStyle w:val="10"/>
            <w:numPr>
              <w:ilvl w:val="0"/>
              <w:numId w:val="7"/>
            </w:numPr>
            <w:tabs>
              <w:tab w:val="left" w:pos="604"/>
              <w:tab w:val="right" w:leader="dot" w:pos="9186"/>
            </w:tabs>
            <w:spacing w:before="152"/>
            <w:ind w:hanging="439"/>
          </w:pPr>
          <w:hyperlink w:anchor="_bookmark6" w:history="1">
            <w:r w:rsidR="00235E57">
              <w:t>Управление</w:t>
            </w:r>
            <w:r w:rsidR="00235E57">
              <w:rPr>
                <w:spacing w:val="-15"/>
              </w:rPr>
              <w:t xml:space="preserve"> </w:t>
            </w:r>
            <w:r w:rsidR="00235E57">
              <w:t>рисками</w:t>
            </w:r>
            <w:r w:rsidR="00235E57">
              <w:rPr>
                <w:spacing w:val="-10"/>
              </w:rPr>
              <w:t xml:space="preserve"> </w:t>
            </w:r>
            <w:r w:rsidR="00235E57">
              <w:t>информационной</w:t>
            </w:r>
            <w:r w:rsidR="00235E57">
              <w:rPr>
                <w:spacing w:val="-12"/>
              </w:rPr>
              <w:t xml:space="preserve"> </w:t>
            </w:r>
            <w:r w:rsidR="00235E57">
              <w:rPr>
                <w:spacing w:val="-2"/>
              </w:rPr>
              <w:t>безопасности</w:t>
            </w:r>
            <w:r w:rsidR="00235E57">
              <w:tab/>
            </w:r>
            <w:r w:rsidR="00235E57">
              <w:rPr>
                <w:spacing w:val="-5"/>
              </w:rPr>
              <w:t>14</w:t>
            </w:r>
          </w:hyperlink>
        </w:p>
        <w:p w:rsidR="002514B9" w:rsidRDefault="00AE03DA">
          <w:pPr>
            <w:pStyle w:val="10"/>
            <w:numPr>
              <w:ilvl w:val="0"/>
              <w:numId w:val="7"/>
            </w:numPr>
            <w:tabs>
              <w:tab w:val="left" w:pos="604"/>
              <w:tab w:val="right" w:leader="dot" w:pos="9186"/>
            </w:tabs>
            <w:ind w:hanging="439"/>
          </w:pPr>
          <w:hyperlink w:anchor="_bookmark7" w:history="1">
            <w:r w:rsidR="00235E57">
              <w:t>Технические</w:t>
            </w:r>
            <w:r w:rsidR="00235E57">
              <w:rPr>
                <w:spacing w:val="-6"/>
              </w:rPr>
              <w:t xml:space="preserve"> </w:t>
            </w:r>
            <w:r w:rsidR="00235E57">
              <w:t>меры</w:t>
            </w:r>
            <w:r w:rsidR="00235E57">
              <w:rPr>
                <w:spacing w:val="-6"/>
              </w:rPr>
              <w:t xml:space="preserve"> </w:t>
            </w:r>
            <w:r w:rsidR="00235E57">
              <w:rPr>
                <w:spacing w:val="-2"/>
              </w:rPr>
              <w:t>защиты</w:t>
            </w:r>
            <w:r w:rsidR="00235E57">
              <w:tab/>
            </w:r>
            <w:r w:rsidR="00235E57">
              <w:rPr>
                <w:spacing w:val="-5"/>
              </w:rPr>
              <w:t>14</w:t>
            </w:r>
          </w:hyperlink>
        </w:p>
        <w:p w:rsidR="002514B9" w:rsidRDefault="00AE03DA">
          <w:pPr>
            <w:pStyle w:val="10"/>
            <w:numPr>
              <w:ilvl w:val="0"/>
              <w:numId w:val="7"/>
            </w:numPr>
            <w:tabs>
              <w:tab w:val="left" w:pos="604"/>
              <w:tab w:val="right" w:leader="dot" w:pos="9186"/>
            </w:tabs>
            <w:ind w:hanging="439"/>
          </w:pPr>
          <w:hyperlink w:anchor="_bookmark8" w:history="1">
            <w:r w:rsidR="00235E57">
              <w:t>Организационные</w:t>
            </w:r>
            <w:r w:rsidR="00235E57">
              <w:rPr>
                <w:spacing w:val="-9"/>
              </w:rPr>
              <w:t xml:space="preserve"> </w:t>
            </w:r>
            <w:r w:rsidR="00235E57">
              <w:t>меры</w:t>
            </w:r>
            <w:r w:rsidR="00235E57">
              <w:rPr>
                <w:spacing w:val="-9"/>
              </w:rPr>
              <w:t xml:space="preserve"> </w:t>
            </w:r>
            <w:r w:rsidR="00235E57">
              <w:rPr>
                <w:spacing w:val="-2"/>
              </w:rPr>
              <w:t>защиты</w:t>
            </w:r>
            <w:r w:rsidR="00235E57">
              <w:tab/>
            </w:r>
            <w:r w:rsidR="00235E57">
              <w:rPr>
                <w:spacing w:val="-5"/>
              </w:rPr>
              <w:t>15</w:t>
            </w:r>
          </w:hyperlink>
        </w:p>
        <w:p w:rsidR="002514B9" w:rsidRDefault="00AE03DA">
          <w:pPr>
            <w:pStyle w:val="10"/>
            <w:numPr>
              <w:ilvl w:val="0"/>
              <w:numId w:val="7"/>
            </w:numPr>
            <w:tabs>
              <w:tab w:val="left" w:pos="604"/>
              <w:tab w:val="right" w:leader="dot" w:pos="9186"/>
            </w:tabs>
            <w:spacing w:before="151"/>
            <w:ind w:hanging="439"/>
          </w:pPr>
          <w:hyperlink w:anchor="_bookmark9" w:history="1">
            <w:r w:rsidR="00235E57">
              <w:t>Безопасность</w:t>
            </w:r>
            <w:r w:rsidR="00235E57">
              <w:rPr>
                <w:spacing w:val="-13"/>
              </w:rPr>
              <w:t xml:space="preserve"> </w:t>
            </w:r>
            <w:r w:rsidR="00235E57">
              <w:rPr>
                <w:spacing w:val="-2"/>
              </w:rPr>
              <w:t>персонала</w:t>
            </w:r>
            <w:r w:rsidR="00235E57">
              <w:tab/>
            </w:r>
            <w:r w:rsidR="00235E57">
              <w:rPr>
                <w:spacing w:val="-5"/>
              </w:rPr>
              <w:t>16</w:t>
            </w:r>
          </w:hyperlink>
        </w:p>
        <w:p w:rsidR="002514B9" w:rsidRDefault="00AE03DA">
          <w:pPr>
            <w:pStyle w:val="10"/>
            <w:numPr>
              <w:ilvl w:val="0"/>
              <w:numId w:val="6"/>
            </w:numPr>
            <w:tabs>
              <w:tab w:val="left" w:pos="825"/>
              <w:tab w:val="right" w:leader="dot" w:pos="9186"/>
            </w:tabs>
          </w:pPr>
          <w:hyperlink w:anchor="_bookmark10" w:history="1">
            <w:r w:rsidR="00235E57">
              <w:t>Физическая</w:t>
            </w:r>
            <w:r w:rsidR="00235E57">
              <w:rPr>
                <w:spacing w:val="-7"/>
              </w:rPr>
              <w:t xml:space="preserve"> </w:t>
            </w:r>
            <w:r w:rsidR="00235E57">
              <w:rPr>
                <w:spacing w:val="-2"/>
              </w:rPr>
              <w:t>безопасность</w:t>
            </w:r>
            <w:r w:rsidR="00235E57">
              <w:tab/>
            </w:r>
            <w:r w:rsidR="00235E57">
              <w:rPr>
                <w:spacing w:val="-5"/>
              </w:rPr>
              <w:t>19</w:t>
            </w:r>
          </w:hyperlink>
        </w:p>
        <w:p w:rsidR="002514B9" w:rsidRDefault="00AE03DA">
          <w:pPr>
            <w:pStyle w:val="10"/>
            <w:numPr>
              <w:ilvl w:val="0"/>
              <w:numId w:val="6"/>
            </w:numPr>
            <w:tabs>
              <w:tab w:val="left" w:pos="825"/>
              <w:tab w:val="right" w:leader="dot" w:pos="9186"/>
            </w:tabs>
          </w:pPr>
          <w:hyperlink w:anchor="_bookmark11" w:history="1">
            <w:r w:rsidR="00235E57">
              <w:t>Управление</w:t>
            </w:r>
            <w:r w:rsidR="00235E57">
              <w:rPr>
                <w:spacing w:val="-15"/>
              </w:rPr>
              <w:t xml:space="preserve"> </w:t>
            </w:r>
            <w:r w:rsidR="00235E57">
              <w:t>инцидентами</w:t>
            </w:r>
            <w:r w:rsidR="00235E57">
              <w:rPr>
                <w:spacing w:val="-12"/>
              </w:rPr>
              <w:t xml:space="preserve"> </w:t>
            </w:r>
            <w:r w:rsidR="00235E57">
              <w:t>информационной</w:t>
            </w:r>
            <w:r w:rsidR="00235E57">
              <w:rPr>
                <w:spacing w:val="-12"/>
              </w:rPr>
              <w:t xml:space="preserve"> </w:t>
            </w:r>
            <w:r w:rsidR="00235E57">
              <w:rPr>
                <w:spacing w:val="-2"/>
              </w:rPr>
              <w:t>безопасности</w:t>
            </w:r>
            <w:r w:rsidR="00235E57">
              <w:tab/>
            </w:r>
            <w:r w:rsidR="00235E57">
              <w:rPr>
                <w:spacing w:val="-5"/>
              </w:rPr>
              <w:t>20</w:t>
            </w:r>
          </w:hyperlink>
        </w:p>
        <w:p w:rsidR="002514B9" w:rsidRDefault="00AE03DA">
          <w:pPr>
            <w:pStyle w:val="10"/>
            <w:numPr>
              <w:ilvl w:val="0"/>
              <w:numId w:val="6"/>
            </w:numPr>
            <w:tabs>
              <w:tab w:val="left" w:pos="825"/>
              <w:tab w:val="right" w:leader="dot" w:pos="9186"/>
            </w:tabs>
            <w:spacing w:before="151"/>
          </w:pPr>
          <w:hyperlink w:anchor="_bookmark12" w:history="1">
            <w:r w:rsidR="00235E57">
              <w:t>Взаимодействие</w:t>
            </w:r>
            <w:r w:rsidR="00235E57">
              <w:rPr>
                <w:spacing w:val="-8"/>
              </w:rPr>
              <w:t xml:space="preserve"> </w:t>
            </w:r>
            <w:r w:rsidR="00235E57">
              <w:t>с</w:t>
            </w:r>
            <w:r w:rsidR="00235E57">
              <w:rPr>
                <w:spacing w:val="-7"/>
              </w:rPr>
              <w:t xml:space="preserve"> </w:t>
            </w:r>
            <w:r w:rsidR="00235E57">
              <w:t>внешними</w:t>
            </w:r>
            <w:r w:rsidR="00235E57">
              <w:rPr>
                <w:spacing w:val="-7"/>
              </w:rPr>
              <w:t xml:space="preserve"> </w:t>
            </w:r>
            <w:r w:rsidR="00235E57">
              <w:rPr>
                <w:spacing w:val="-2"/>
              </w:rPr>
              <w:t>сторонами</w:t>
            </w:r>
            <w:r w:rsidR="00235E57">
              <w:tab/>
            </w:r>
            <w:r w:rsidR="00235E57">
              <w:rPr>
                <w:spacing w:val="-5"/>
              </w:rPr>
              <w:t>20</w:t>
            </w:r>
          </w:hyperlink>
        </w:p>
        <w:p w:rsidR="002514B9" w:rsidRDefault="00AE03DA">
          <w:pPr>
            <w:pStyle w:val="10"/>
            <w:tabs>
              <w:tab w:val="left" w:pos="825"/>
              <w:tab w:val="right" w:leader="dot" w:pos="9186"/>
            </w:tabs>
            <w:ind w:left="165" w:firstLine="0"/>
          </w:pPr>
          <w:hyperlink w:anchor="_bookmark13" w:history="1">
            <w:r w:rsidR="00235E57">
              <w:rPr>
                <w:spacing w:val="-5"/>
              </w:rPr>
              <w:t>17.</w:t>
            </w:r>
            <w:r w:rsidR="00235E57">
              <w:tab/>
              <w:t>Ответственность</w:t>
            </w:r>
            <w:r w:rsidR="00235E57">
              <w:rPr>
                <w:spacing w:val="-11"/>
              </w:rPr>
              <w:t xml:space="preserve"> </w:t>
            </w:r>
            <w:r w:rsidR="00235E57">
              <w:t>за</w:t>
            </w:r>
            <w:r w:rsidR="00235E57">
              <w:rPr>
                <w:spacing w:val="-10"/>
              </w:rPr>
              <w:t xml:space="preserve"> </w:t>
            </w:r>
            <w:r w:rsidR="00235E57">
              <w:t>нарушение</w:t>
            </w:r>
            <w:r w:rsidR="00235E57">
              <w:rPr>
                <w:spacing w:val="-7"/>
              </w:rPr>
              <w:t xml:space="preserve"> </w:t>
            </w:r>
            <w:r w:rsidR="00235E57">
              <w:t>Политик</w:t>
            </w:r>
            <w:r w:rsidR="00235E57">
              <w:rPr>
                <w:spacing w:val="-9"/>
              </w:rPr>
              <w:t xml:space="preserve"> </w:t>
            </w:r>
            <w:r w:rsidR="00235E57">
              <w:rPr>
                <w:spacing w:val="-2"/>
              </w:rPr>
              <w:t>безопасности</w:t>
            </w:r>
            <w:r w:rsidR="00235E57">
              <w:tab/>
            </w:r>
            <w:r w:rsidR="00235E57">
              <w:rPr>
                <w:spacing w:val="-5"/>
              </w:rPr>
              <w:t>22</w:t>
            </w:r>
          </w:hyperlink>
        </w:p>
      </w:sdtContent>
    </w:sdt>
    <w:p w:rsidR="002514B9" w:rsidRDefault="002514B9">
      <w:pPr>
        <w:pStyle w:val="10"/>
        <w:sectPr w:rsidR="002514B9" w:rsidSect="00E75BC7">
          <w:pgSz w:w="11910" w:h="16840"/>
          <w:pgMar w:top="1360" w:right="566" w:bottom="280" w:left="1275" w:header="720" w:footer="720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</w:sectPr>
      </w:pPr>
    </w:p>
    <w:p w:rsidR="002514B9" w:rsidRDefault="00235E57">
      <w:pPr>
        <w:pStyle w:val="1"/>
        <w:spacing w:before="63"/>
        <w:ind w:left="713" w:right="706" w:firstLine="0"/>
        <w:jc w:val="center"/>
      </w:pPr>
      <w:bookmarkStart w:id="0" w:name="_bookmark0"/>
      <w:bookmarkEnd w:id="0"/>
      <w:r>
        <w:rPr>
          <w:spacing w:val="-2"/>
        </w:rPr>
        <w:lastRenderedPageBreak/>
        <w:t>Введение</w:t>
      </w:r>
    </w:p>
    <w:p w:rsidR="002514B9" w:rsidRDefault="00235E57">
      <w:pPr>
        <w:pStyle w:val="a3"/>
        <w:spacing w:before="140" w:line="360" w:lineRule="auto"/>
        <w:ind w:left="165" w:right="868" w:firstLine="707"/>
      </w:pPr>
      <w:r>
        <w:t>Данная</w:t>
      </w:r>
      <w:r>
        <w:rPr>
          <w:spacing w:val="-12"/>
        </w:rPr>
        <w:t xml:space="preserve"> </w:t>
      </w:r>
      <w:r>
        <w:t>Политика</w:t>
      </w:r>
      <w:r>
        <w:rPr>
          <w:spacing w:val="-12"/>
        </w:rPr>
        <w:t xml:space="preserve"> </w:t>
      </w:r>
      <w:r>
        <w:t>информационной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представляет</w:t>
      </w:r>
      <w:r>
        <w:rPr>
          <w:spacing w:val="-12"/>
        </w:rPr>
        <w:t xml:space="preserve"> </w:t>
      </w:r>
      <w:r>
        <w:t>собой фундаментальный документ, определяющий всесторонний подход к обеспечению информационной безопасно</w:t>
      </w:r>
      <w:r w:rsidR="00D67ECE">
        <w:t>сти во всех сферах деятельности муниципального бюджетного общеобразовательного учреждения «Грачевская средняя школа»</w:t>
      </w:r>
      <w:r>
        <w:rPr>
          <w:rFonts w:ascii="Arial" w:hAnsi="Arial"/>
        </w:rPr>
        <w:t xml:space="preserve">. </w:t>
      </w:r>
      <w:r>
        <w:t>Политика не просто перечисляет правила, а формирует целостное мировоззрение, направленное на защиту ценных информационных</w:t>
      </w:r>
      <w:r>
        <w:rPr>
          <w:spacing w:val="-18"/>
        </w:rPr>
        <w:t xml:space="preserve"> </w:t>
      </w:r>
      <w:r>
        <w:t>активов.</w:t>
      </w:r>
      <w:r>
        <w:rPr>
          <w:spacing w:val="-17"/>
        </w:rPr>
        <w:t xml:space="preserve"> </w:t>
      </w:r>
      <w:r>
        <w:t>Она</w:t>
      </w:r>
      <w:r>
        <w:rPr>
          <w:spacing w:val="-18"/>
        </w:rPr>
        <w:t xml:space="preserve"> </w:t>
      </w:r>
      <w:r>
        <w:t>устанавливает</w:t>
      </w:r>
      <w:r>
        <w:rPr>
          <w:spacing w:val="-17"/>
        </w:rPr>
        <w:t xml:space="preserve"> </w:t>
      </w:r>
      <w:r>
        <w:t>стратегические</w:t>
      </w:r>
      <w:r>
        <w:rPr>
          <w:spacing w:val="-18"/>
        </w:rPr>
        <w:t xml:space="preserve"> </w:t>
      </w:r>
      <w:r>
        <w:t>цели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задачи по защите информации, задавая вектор развития системы управления информационной безопасностью (далее – СУИБ) и описывая принципы ее построения.</w:t>
      </w:r>
      <w:r>
        <w:rPr>
          <w:spacing w:val="40"/>
        </w:rPr>
        <w:t xml:space="preserve"> </w:t>
      </w:r>
      <w:r>
        <w:t>Успешная</w:t>
      </w:r>
      <w:r>
        <w:rPr>
          <w:spacing w:val="-7"/>
        </w:rPr>
        <w:t xml:space="preserve"> </w:t>
      </w:r>
      <w:r>
        <w:t>реализация</w:t>
      </w:r>
      <w:r>
        <w:rPr>
          <w:spacing w:val="-6"/>
        </w:rPr>
        <w:t xml:space="preserve"> </w:t>
      </w:r>
      <w:r>
        <w:t>уставных</w:t>
      </w:r>
      <w:r>
        <w:rPr>
          <w:spacing w:val="-3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напрямую зависит от эффективного обеспечения информационной безопасности, что является одним из ключевых факторов ее жизнеспособности и развития.</w:t>
      </w:r>
    </w:p>
    <w:p w:rsidR="002514B9" w:rsidRDefault="00235E57">
      <w:pPr>
        <w:pStyle w:val="a3"/>
        <w:spacing w:line="360" w:lineRule="auto"/>
        <w:ind w:left="165" w:right="867" w:firstLine="707"/>
        <w:rPr>
          <w:sz w:val="32"/>
        </w:rPr>
      </w:pPr>
      <w:r>
        <w:t>Под обеспечением информационной безопасности в рамках данной Политики понимается комплекс мероприятий, направленных на защиту информационных ресурсов Организации, включая всевозможные данные, программное обеспечение, базы данных, а также всей сопутствующей инфраструктуры: компьютерной техники, сетей связи, систем хранения данных и т.д.</w:t>
      </w:r>
      <w:r>
        <w:rPr>
          <w:spacing w:val="40"/>
        </w:rPr>
        <w:t xml:space="preserve"> </w:t>
      </w:r>
      <w:r>
        <w:t>Это комплексный подход, охватывающий все автоматизированные системы, телекоммуникационные сети и информационные потоки, которыми владеет и пользуется Организация. Политика распространяется на все уровни доступа к информации – от сотрудников до внешних контрагентов, взаимодействующих с информационными системами Организации</w:t>
      </w:r>
      <w:r>
        <w:rPr>
          <w:sz w:val="32"/>
        </w:rPr>
        <w:t>.</w:t>
      </w:r>
    </w:p>
    <w:p w:rsidR="002514B9" w:rsidRDefault="00235E57">
      <w:pPr>
        <w:pStyle w:val="a3"/>
        <w:spacing w:line="360" w:lineRule="auto"/>
        <w:ind w:left="165" w:right="869" w:firstLine="707"/>
      </w:pPr>
      <w:r>
        <w:t xml:space="preserve">Важно подчеркнуть, что Политика исходит из принципиального понимания невозможности достижения абсолютной защищенности информации при использовании изолированных средств защиты. Безопасность </w:t>
      </w:r>
      <w:r w:rsidR="00D67ECE">
        <w:t xml:space="preserve">муниципального бюджетного общеобразовательного учреждения «Грачевская средняя школа» </w:t>
      </w:r>
      <w:r>
        <w:t>достигается лишь путем комплексного и системного подхода, где все элементы СУИБ тесно взаимосвязаны</w:t>
      </w:r>
      <w:r>
        <w:rPr>
          <w:spacing w:val="-2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работают</w:t>
      </w:r>
      <w:r>
        <w:rPr>
          <w:spacing w:val="-17"/>
        </w:rPr>
        <w:t xml:space="preserve"> </w:t>
      </w:r>
      <w:r>
        <w:t>согласованно.</w:t>
      </w:r>
      <w:r>
        <w:rPr>
          <w:spacing w:val="38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требует</w:t>
      </w:r>
      <w:r>
        <w:rPr>
          <w:spacing w:val="-16"/>
        </w:rPr>
        <w:t xml:space="preserve"> </w:t>
      </w:r>
      <w:r>
        <w:t>тщательного</w:t>
      </w:r>
      <w:r>
        <w:rPr>
          <w:spacing w:val="-15"/>
        </w:rPr>
        <w:t xml:space="preserve"> </w:t>
      </w:r>
      <w:r>
        <w:rPr>
          <w:spacing w:val="-2"/>
        </w:rPr>
        <w:t>анализа</w:t>
      </w:r>
    </w:p>
    <w:p w:rsidR="002514B9" w:rsidRDefault="002514B9">
      <w:pPr>
        <w:pStyle w:val="a3"/>
        <w:spacing w:line="360" w:lineRule="auto"/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3"/>
        <w:tabs>
          <w:tab w:val="left" w:pos="1654"/>
          <w:tab w:val="left" w:pos="1769"/>
          <w:tab w:val="left" w:pos="1870"/>
          <w:tab w:val="left" w:pos="1987"/>
          <w:tab w:val="left" w:pos="2286"/>
          <w:tab w:val="left" w:pos="3477"/>
          <w:tab w:val="left" w:pos="3545"/>
          <w:tab w:val="left" w:pos="3669"/>
          <w:tab w:val="left" w:pos="4045"/>
          <w:tab w:val="left" w:pos="4596"/>
          <w:tab w:val="left" w:pos="4659"/>
          <w:tab w:val="left" w:pos="4790"/>
          <w:tab w:val="left" w:pos="4965"/>
          <w:tab w:val="left" w:pos="5047"/>
          <w:tab w:val="left" w:pos="5127"/>
          <w:tab w:val="left" w:pos="5317"/>
          <w:tab w:val="left" w:pos="5803"/>
          <w:tab w:val="left" w:pos="6427"/>
          <w:tab w:val="left" w:pos="6568"/>
          <w:tab w:val="left" w:pos="6820"/>
          <w:tab w:val="left" w:pos="7159"/>
          <w:tab w:val="left" w:pos="7521"/>
          <w:tab w:val="left" w:pos="7696"/>
          <w:tab w:val="left" w:pos="8085"/>
          <w:tab w:val="left" w:pos="8177"/>
          <w:tab w:val="left" w:pos="8326"/>
          <w:tab w:val="left" w:pos="8698"/>
        </w:tabs>
        <w:spacing w:before="61" w:line="360" w:lineRule="auto"/>
        <w:ind w:left="165" w:right="870" w:firstLine="0"/>
        <w:jc w:val="right"/>
      </w:pPr>
      <w:r>
        <w:lastRenderedPageBreak/>
        <w:t>рисков,</w:t>
      </w:r>
      <w:r>
        <w:rPr>
          <w:spacing w:val="-10"/>
        </w:rPr>
        <w:t xml:space="preserve"> </w:t>
      </w:r>
      <w:r>
        <w:t>выбора</w:t>
      </w:r>
      <w:r>
        <w:rPr>
          <w:spacing w:val="-10"/>
        </w:rPr>
        <w:t xml:space="preserve"> </w:t>
      </w:r>
      <w:r>
        <w:t>оптимальных</w:t>
      </w:r>
      <w:r>
        <w:rPr>
          <w:spacing w:val="-9"/>
        </w:rPr>
        <w:t xml:space="preserve"> </w:t>
      </w:r>
      <w:r>
        <w:t>технических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организационных</w:t>
      </w:r>
      <w:r>
        <w:rPr>
          <w:spacing w:val="-9"/>
        </w:rPr>
        <w:t xml:space="preserve"> </w:t>
      </w:r>
      <w:r>
        <w:t>мер</w:t>
      </w:r>
      <w:r>
        <w:rPr>
          <w:spacing w:val="-9"/>
        </w:rPr>
        <w:t xml:space="preserve"> </w:t>
      </w:r>
      <w:r>
        <w:t>защиты, постоянного мониторинга и адаптации системы к изменяющимся угрозам. Разработка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внедрение</w:t>
      </w:r>
      <w:r>
        <w:rPr>
          <w:spacing w:val="80"/>
        </w:rPr>
        <w:t xml:space="preserve"> </w:t>
      </w:r>
      <w:r>
        <w:t>любых</w:t>
      </w:r>
      <w:r>
        <w:rPr>
          <w:spacing w:val="80"/>
        </w:rPr>
        <w:t xml:space="preserve"> </w:t>
      </w:r>
      <w:r>
        <w:t>элементов</w:t>
      </w:r>
      <w:r>
        <w:rPr>
          <w:spacing w:val="80"/>
        </w:rPr>
        <w:t xml:space="preserve"> </w:t>
      </w:r>
      <w:r>
        <w:t>информационной</w:t>
      </w:r>
      <w:r>
        <w:rPr>
          <w:spacing w:val="80"/>
        </w:rPr>
        <w:t xml:space="preserve"> </w:t>
      </w:r>
      <w:r>
        <w:t>системы</w:t>
      </w:r>
      <w:r>
        <w:rPr>
          <w:spacing w:val="40"/>
        </w:rPr>
        <w:t xml:space="preserve"> </w:t>
      </w:r>
      <w:r>
        <w:t>должны</w:t>
      </w:r>
      <w:r>
        <w:rPr>
          <w:spacing w:val="-17"/>
        </w:rPr>
        <w:t xml:space="preserve"> </w:t>
      </w:r>
      <w:r>
        <w:t>рассматриваться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контексте</w:t>
      </w:r>
      <w:r>
        <w:rPr>
          <w:spacing w:val="-16"/>
        </w:rPr>
        <w:t xml:space="preserve"> </w:t>
      </w:r>
      <w:r>
        <w:t>общей</w:t>
      </w:r>
      <w:r>
        <w:rPr>
          <w:spacing w:val="-16"/>
        </w:rPr>
        <w:t xml:space="preserve"> </w:t>
      </w:r>
      <w:r>
        <w:t>архитектуры</w:t>
      </w:r>
      <w:r>
        <w:rPr>
          <w:spacing w:val="-18"/>
        </w:rPr>
        <w:t xml:space="preserve"> </w:t>
      </w:r>
      <w:r>
        <w:t>безопасности,</w:t>
      </w:r>
      <w:r>
        <w:rPr>
          <w:spacing w:val="-16"/>
        </w:rPr>
        <w:t xml:space="preserve"> </w:t>
      </w:r>
      <w:r>
        <w:t>как неотъемлемая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единой,</w:t>
      </w:r>
      <w:r>
        <w:rPr>
          <w:spacing w:val="40"/>
        </w:rPr>
        <w:t xml:space="preserve"> </w:t>
      </w:r>
      <w:r>
        <w:t>защищенной</w:t>
      </w:r>
      <w:r>
        <w:rPr>
          <w:spacing w:val="40"/>
        </w:rPr>
        <w:t xml:space="preserve"> </w:t>
      </w:r>
      <w:r>
        <w:t>информационной</w:t>
      </w:r>
      <w:r>
        <w:rPr>
          <w:spacing w:val="40"/>
        </w:rPr>
        <w:t xml:space="preserve"> </w:t>
      </w:r>
      <w:r>
        <w:t>среды.</w:t>
      </w:r>
      <w:r>
        <w:tab/>
      </w:r>
      <w:r>
        <w:rPr>
          <w:spacing w:val="-4"/>
        </w:rPr>
        <w:t xml:space="preserve">При </w:t>
      </w:r>
      <w:r>
        <w:t>этом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стремиться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оптимальному</w:t>
      </w:r>
      <w:r>
        <w:rPr>
          <w:spacing w:val="40"/>
        </w:rPr>
        <w:t xml:space="preserve"> </w:t>
      </w:r>
      <w:r>
        <w:t>балансу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уровнем</w:t>
      </w:r>
      <w:r>
        <w:rPr>
          <w:spacing w:val="80"/>
        </w:rPr>
        <w:t xml:space="preserve"> </w:t>
      </w:r>
      <w:r>
        <w:t>защищенности,</w:t>
      </w:r>
      <w:r>
        <w:rPr>
          <w:spacing w:val="-4"/>
        </w:rPr>
        <w:t xml:space="preserve"> </w:t>
      </w:r>
      <w:r>
        <w:t>финансовыми</w:t>
      </w:r>
      <w:r>
        <w:rPr>
          <w:spacing w:val="-3"/>
        </w:rPr>
        <w:t xml:space="preserve"> </w:t>
      </w:r>
      <w:r>
        <w:t>затратами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операционной</w:t>
      </w:r>
      <w:r>
        <w:rPr>
          <w:spacing w:val="-3"/>
        </w:rPr>
        <w:t xml:space="preserve"> </w:t>
      </w:r>
      <w:r>
        <w:t xml:space="preserve">эффективностью. </w:t>
      </w:r>
      <w:r>
        <w:rPr>
          <w:spacing w:val="-2"/>
        </w:rPr>
        <w:t>Политика</w:t>
      </w:r>
      <w:r>
        <w:tab/>
      </w:r>
      <w:r>
        <w:rPr>
          <w:spacing w:val="-57"/>
        </w:rPr>
        <w:t xml:space="preserve"> </w:t>
      </w:r>
      <w:r>
        <w:t>предусматривает</w:t>
      </w:r>
      <w:r>
        <w:tab/>
      </w:r>
      <w:r>
        <w:rPr>
          <w:spacing w:val="-6"/>
        </w:rPr>
        <w:t>не</w:t>
      </w:r>
      <w:r>
        <w:tab/>
      </w:r>
      <w:r>
        <w:tab/>
      </w:r>
      <w:r>
        <w:rPr>
          <w:spacing w:val="-2"/>
        </w:rPr>
        <w:t>только</w:t>
      </w:r>
      <w:r>
        <w:tab/>
      </w:r>
      <w:r>
        <w:rPr>
          <w:spacing w:val="-2"/>
        </w:rPr>
        <w:t>технические,</w:t>
      </w:r>
      <w:r>
        <w:tab/>
      </w:r>
      <w:r>
        <w:tab/>
      </w:r>
      <w:r>
        <w:rPr>
          <w:spacing w:val="-6"/>
        </w:rPr>
        <w:t>но</w:t>
      </w:r>
      <w:r>
        <w:tab/>
      </w:r>
      <w:r>
        <w:tab/>
      </w:r>
      <w:r>
        <w:tab/>
      </w:r>
      <w:r>
        <w:rPr>
          <w:spacing w:val="-10"/>
        </w:rPr>
        <w:t xml:space="preserve">и </w:t>
      </w:r>
      <w:r>
        <w:t>организационные</w:t>
      </w:r>
      <w:r>
        <w:rPr>
          <w:spacing w:val="-11"/>
        </w:rPr>
        <w:t xml:space="preserve"> </w:t>
      </w:r>
      <w:r>
        <w:t>меры.</w:t>
      </w:r>
      <w:r>
        <w:rPr>
          <w:spacing w:val="4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организационным</w:t>
      </w:r>
      <w:r>
        <w:rPr>
          <w:spacing w:val="-11"/>
        </w:rPr>
        <w:t xml:space="preserve"> </w:t>
      </w:r>
      <w:r>
        <w:t>мерам</w:t>
      </w:r>
      <w:r>
        <w:rPr>
          <w:spacing w:val="-13"/>
        </w:rPr>
        <w:t xml:space="preserve"> </w:t>
      </w:r>
      <w:r>
        <w:t>относятся</w:t>
      </w:r>
      <w:r>
        <w:rPr>
          <w:spacing w:val="-11"/>
        </w:rPr>
        <w:t xml:space="preserve"> </w:t>
      </w:r>
      <w:r>
        <w:t>разработка</w:t>
      </w:r>
      <w:r>
        <w:rPr>
          <w:spacing w:val="-13"/>
        </w:rPr>
        <w:t xml:space="preserve"> </w:t>
      </w:r>
      <w:r>
        <w:t>и утверждение внутренних нормативных актов, регламентирующих порядок доступа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обработку</w:t>
      </w:r>
      <w:r>
        <w:rPr>
          <w:spacing w:val="40"/>
        </w:rPr>
        <w:t xml:space="preserve"> </w:t>
      </w:r>
      <w:r>
        <w:t>персональных</w:t>
      </w:r>
      <w:r>
        <w:rPr>
          <w:spacing w:val="40"/>
        </w:rPr>
        <w:t xml:space="preserve"> </w:t>
      </w:r>
      <w:r>
        <w:t>данных,</w:t>
      </w:r>
      <w:r>
        <w:rPr>
          <w:spacing w:val="40"/>
        </w:rPr>
        <w:t xml:space="preserve"> </w:t>
      </w:r>
      <w:r>
        <w:t>использование информационных</w:t>
      </w:r>
      <w:r>
        <w:rPr>
          <w:spacing w:val="80"/>
        </w:rPr>
        <w:t xml:space="preserve"> </w:t>
      </w:r>
      <w:r>
        <w:t>ресурсов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т.д.</w:t>
      </w:r>
      <w:r>
        <w:tab/>
      </w:r>
      <w:r>
        <w:tab/>
      </w:r>
      <w:r>
        <w:tab/>
        <w:t>Обязательным</w:t>
      </w:r>
      <w:r>
        <w:rPr>
          <w:spacing w:val="80"/>
        </w:rPr>
        <w:t xml:space="preserve"> </w:t>
      </w:r>
      <w:r>
        <w:t>элементом</w:t>
      </w:r>
      <w:r>
        <w:rPr>
          <w:spacing w:val="80"/>
        </w:rPr>
        <w:t xml:space="preserve"> </w:t>
      </w:r>
      <w:r>
        <w:t xml:space="preserve">является </w:t>
      </w:r>
      <w:r>
        <w:rPr>
          <w:spacing w:val="-2"/>
        </w:rPr>
        <w:t>обучение</w:t>
      </w:r>
      <w:r>
        <w:tab/>
      </w:r>
      <w:r>
        <w:rPr>
          <w:spacing w:val="-2"/>
        </w:rPr>
        <w:t>сотрудников</w:t>
      </w:r>
      <w:r>
        <w:tab/>
      </w:r>
      <w:r>
        <w:tab/>
      </w:r>
      <w:r>
        <w:rPr>
          <w:spacing w:val="-2"/>
        </w:rPr>
        <w:t>вопросам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информационной</w:t>
      </w:r>
      <w:r>
        <w:tab/>
      </w:r>
      <w:r>
        <w:tab/>
      </w:r>
      <w:r>
        <w:rPr>
          <w:spacing w:val="-2"/>
        </w:rPr>
        <w:t>безопасности, повышение</w:t>
      </w:r>
      <w:r>
        <w:tab/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осведомленности</w:t>
      </w:r>
      <w:r>
        <w:tab/>
      </w:r>
      <w:r>
        <w:rPr>
          <w:spacing w:val="-10"/>
        </w:rPr>
        <w:t>о</w:t>
      </w:r>
      <w:r>
        <w:tab/>
      </w:r>
      <w:r>
        <w:tab/>
      </w:r>
      <w:r>
        <w:rPr>
          <w:spacing w:val="-2"/>
        </w:rPr>
        <w:t>возможных</w:t>
      </w:r>
      <w:r>
        <w:tab/>
      </w:r>
      <w:r>
        <w:tab/>
      </w:r>
      <w:r>
        <w:rPr>
          <w:spacing w:val="-2"/>
        </w:rPr>
        <w:t>угрозах</w:t>
      </w:r>
      <w:r>
        <w:tab/>
      </w:r>
      <w:r>
        <w:tab/>
      </w:r>
      <w:r>
        <w:rPr>
          <w:spacing w:val="-60"/>
        </w:rPr>
        <w:t xml:space="preserve"> </w:t>
      </w:r>
      <w:r>
        <w:t>и</w:t>
      </w:r>
      <w:r>
        <w:tab/>
      </w:r>
      <w:r>
        <w:rPr>
          <w:spacing w:val="-2"/>
        </w:rPr>
        <w:t>правилах безопасного</w:t>
      </w:r>
      <w:r>
        <w:tab/>
      </w:r>
      <w:r>
        <w:tab/>
      </w:r>
      <w:r>
        <w:tab/>
      </w:r>
      <w:r>
        <w:rPr>
          <w:spacing w:val="-2"/>
        </w:rPr>
        <w:t>поведения.</w:t>
      </w:r>
      <w:r>
        <w:tab/>
      </w:r>
      <w:r>
        <w:tab/>
      </w:r>
      <w:r>
        <w:tab/>
      </w:r>
      <w:r>
        <w:rPr>
          <w:spacing w:val="-2"/>
        </w:rPr>
        <w:t>Регулярные</w:t>
      </w:r>
      <w:r>
        <w:tab/>
      </w:r>
      <w:r>
        <w:tab/>
      </w:r>
      <w:r>
        <w:rPr>
          <w:spacing w:val="-2"/>
        </w:rPr>
        <w:t>аудиты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проверки</w:t>
      </w:r>
      <w:r>
        <w:tab/>
      </w:r>
      <w:r>
        <w:tab/>
      </w:r>
      <w:r>
        <w:rPr>
          <w:spacing w:val="-2"/>
        </w:rPr>
        <w:t>системы безопасности</w:t>
      </w:r>
      <w:r>
        <w:tab/>
      </w:r>
      <w:r>
        <w:tab/>
      </w:r>
      <w:r>
        <w:rPr>
          <w:spacing w:val="-2"/>
        </w:rPr>
        <w:t>позволяют</w:t>
      </w:r>
      <w:r>
        <w:tab/>
      </w:r>
      <w:r>
        <w:rPr>
          <w:spacing w:val="-2"/>
        </w:rPr>
        <w:t>оценить</w:t>
      </w:r>
      <w:r>
        <w:tab/>
      </w:r>
      <w:r>
        <w:tab/>
      </w:r>
      <w:r>
        <w:rPr>
          <w:spacing w:val="-5"/>
        </w:rPr>
        <w:t>ее</w:t>
      </w:r>
      <w:r>
        <w:tab/>
      </w:r>
      <w:r>
        <w:tab/>
      </w:r>
      <w:r>
        <w:tab/>
      </w:r>
      <w:r>
        <w:rPr>
          <w:spacing w:val="-2"/>
        </w:rPr>
        <w:t>эффективность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64"/>
        </w:rPr>
        <w:t xml:space="preserve"> </w:t>
      </w:r>
      <w:r>
        <w:rPr>
          <w:spacing w:val="-2"/>
        </w:rPr>
        <w:t>своевременно</w:t>
      </w:r>
    </w:p>
    <w:p w:rsidR="002514B9" w:rsidRDefault="00235E57">
      <w:pPr>
        <w:pStyle w:val="a3"/>
        <w:spacing w:before="3"/>
        <w:ind w:left="165" w:firstLine="0"/>
      </w:pPr>
      <w:r>
        <w:t>выявлять</w:t>
      </w:r>
      <w:r>
        <w:rPr>
          <w:spacing w:val="-9"/>
        </w:rPr>
        <w:t xml:space="preserve"> </w:t>
      </w:r>
      <w:r>
        <w:rPr>
          <w:spacing w:val="-2"/>
        </w:rPr>
        <w:t>уязвимости.</w:t>
      </w:r>
    </w:p>
    <w:p w:rsidR="002514B9" w:rsidRDefault="00235E57">
      <w:pPr>
        <w:pStyle w:val="a3"/>
        <w:spacing w:before="160" w:line="360" w:lineRule="auto"/>
        <w:ind w:left="165" w:right="870" w:firstLine="707"/>
      </w:pPr>
      <w:r>
        <w:t>Важным аспектом является взаимодействие с внешними организациями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партнерами.</w:t>
      </w:r>
      <w:r>
        <w:rPr>
          <w:spacing w:val="38"/>
        </w:rPr>
        <w:t xml:space="preserve"> </w:t>
      </w:r>
      <w:r>
        <w:t>Политика</w:t>
      </w:r>
      <w:r>
        <w:rPr>
          <w:spacing w:val="-16"/>
        </w:rPr>
        <w:t xml:space="preserve"> </w:t>
      </w:r>
      <w:r>
        <w:t>должна</w:t>
      </w:r>
      <w:r>
        <w:rPr>
          <w:spacing w:val="-16"/>
        </w:rPr>
        <w:t xml:space="preserve"> </w:t>
      </w:r>
      <w:r>
        <w:t>регламентировать</w:t>
      </w:r>
      <w:r>
        <w:rPr>
          <w:spacing w:val="-18"/>
        </w:rPr>
        <w:t xml:space="preserve"> </w:t>
      </w:r>
      <w:r>
        <w:t>порядок обмена информацией с внешними субъектами, обеспечивая защиту конфиденциальности и целостности данных.</w:t>
      </w:r>
      <w:r>
        <w:rPr>
          <w:spacing w:val="40"/>
        </w:rPr>
        <w:t xml:space="preserve"> </w:t>
      </w:r>
      <w:r>
        <w:t>Это включает в себя установление правил доступа, использование криптографических средств защиты и контроль за соблюдением договорных обязательств в сфере информационной безопасности.</w:t>
      </w:r>
    </w:p>
    <w:p w:rsidR="002514B9" w:rsidRDefault="00235E57">
      <w:pPr>
        <w:pStyle w:val="a3"/>
        <w:spacing w:before="1" w:line="360" w:lineRule="auto"/>
        <w:ind w:left="165" w:right="874" w:firstLine="707"/>
      </w:pPr>
      <w:r>
        <w:t>Таким образом, Политика информационной безопасности Организации – это не просто набор правил, а стратегический документ, определяющий всеобъемлющий подход к защите информационных ресурсов.</w:t>
      </w:r>
      <w:r>
        <w:rPr>
          <w:spacing w:val="40"/>
        </w:rPr>
        <w:t xml:space="preserve"> </w:t>
      </w:r>
      <w:r>
        <w:t>Ее успешная реализация требует постоянного внимания, инвестиций</w:t>
      </w:r>
      <w:r>
        <w:rPr>
          <w:spacing w:val="57"/>
          <w:w w:val="150"/>
        </w:rPr>
        <w:t xml:space="preserve"> </w:t>
      </w:r>
      <w:r>
        <w:t>в</w:t>
      </w:r>
      <w:r>
        <w:rPr>
          <w:spacing w:val="59"/>
          <w:w w:val="150"/>
        </w:rPr>
        <w:t xml:space="preserve"> </w:t>
      </w:r>
      <w:r>
        <w:t>технологии</w:t>
      </w:r>
      <w:r>
        <w:rPr>
          <w:spacing w:val="60"/>
          <w:w w:val="150"/>
        </w:rPr>
        <w:t xml:space="preserve"> </w:t>
      </w:r>
      <w:r>
        <w:t>и</w:t>
      </w:r>
      <w:r>
        <w:rPr>
          <w:spacing w:val="57"/>
          <w:w w:val="150"/>
        </w:rPr>
        <w:t xml:space="preserve"> </w:t>
      </w:r>
      <w:r>
        <w:t>обучение</w:t>
      </w:r>
      <w:r>
        <w:rPr>
          <w:spacing w:val="58"/>
          <w:w w:val="150"/>
        </w:rPr>
        <w:t xml:space="preserve"> </w:t>
      </w:r>
      <w:r>
        <w:t>персонала,</w:t>
      </w:r>
      <w:r>
        <w:rPr>
          <w:spacing w:val="58"/>
          <w:w w:val="150"/>
        </w:rPr>
        <w:t xml:space="preserve"> </w:t>
      </w:r>
      <w:r>
        <w:t>а</w:t>
      </w:r>
      <w:r>
        <w:rPr>
          <w:spacing w:val="59"/>
          <w:w w:val="150"/>
        </w:rPr>
        <w:t xml:space="preserve"> </w:t>
      </w:r>
      <w:r>
        <w:t>также</w:t>
      </w:r>
      <w:r>
        <w:rPr>
          <w:spacing w:val="60"/>
          <w:w w:val="150"/>
        </w:rPr>
        <w:t xml:space="preserve"> </w:t>
      </w:r>
      <w:r>
        <w:rPr>
          <w:spacing w:val="-2"/>
        </w:rPr>
        <w:t>постоянной</w:t>
      </w:r>
    </w:p>
    <w:p w:rsidR="002514B9" w:rsidRDefault="002514B9">
      <w:pPr>
        <w:pStyle w:val="a3"/>
        <w:spacing w:line="360" w:lineRule="auto"/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3"/>
        <w:spacing w:before="61" w:line="360" w:lineRule="auto"/>
        <w:ind w:left="165" w:right="867" w:firstLine="0"/>
      </w:pPr>
      <w:r>
        <w:lastRenderedPageBreak/>
        <w:t>адаптации к эволюционирующим угрозам в сфере информационной безопасности.</w:t>
      </w:r>
      <w:r>
        <w:rPr>
          <w:spacing w:val="40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системный,</w:t>
      </w:r>
      <w:r>
        <w:rPr>
          <w:spacing w:val="-8"/>
        </w:rPr>
        <w:t xml:space="preserve"> </w:t>
      </w:r>
      <w:r>
        <w:t>комплексный</w:t>
      </w:r>
      <w:r>
        <w:rPr>
          <w:spacing w:val="-4"/>
        </w:rPr>
        <w:t xml:space="preserve"> </w:t>
      </w:r>
      <w:r>
        <w:t>подход,</w:t>
      </w:r>
      <w:r>
        <w:rPr>
          <w:spacing w:val="-8"/>
        </w:rPr>
        <w:t xml:space="preserve"> </w:t>
      </w:r>
      <w:r>
        <w:t>учитывающий</w:t>
      </w:r>
      <w:r>
        <w:rPr>
          <w:spacing w:val="-4"/>
        </w:rPr>
        <w:t xml:space="preserve"> </w:t>
      </w:r>
      <w:r>
        <w:t>все аспекты – технические, организационные и человеческий фактор –позволит Организации обеспечить необходимый уровень защищенности информации</w:t>
      </w:r>
      <w:r>
        <w:rPr>
          <w:spacing w:val="-2"/>
        </w:rPr>
        <w:t xml:space="preserve"> </w:t>
      </w:r>
      <w:r>
        <w:t>и гарантировать</w:t>
      </w:r>
      <w:r>
        <w:rPr>
          <w:spacing w:val="-1"/>
        </w:rPr>
        <w:t xml:space="preserve"> </w:t>
      </w:r>
      <w:r>
        <w:t>успешное</w:t>
      </w:r>
      <w:r>
        <w:rPr>
          <w:spacing w:val="-3"/>
        </w:rPr>
        <w:t xml:space="preserve"> </w:t>
      </w:r>
      <w:r>
        <w:t>выполнение своих</w:t>
      </w:r>
      <w:r>
        <w:rPr>
          <w:spacing w:val="-2"/>
        </w:rPr>
        <w:t xml:space="preserve"> </w:t>
      </w:r>
      <w:r>
        <w:t xml:space="preserve">уставных задач. Реализация Политики требует постоянного мониторинга, анализа и совершенствования системы защиты для обеспечения устойчивости к современным и будущим </w:t>
      </w:r>
      <w:proofErr w:type="spellStart"/>
      <w:r>
        <w:t>киберугрозам</w:t>
      </w:r>
      <w:proofErr w:type="spellEnd"/>
      <w:r>
        <w:t>.</w:t>
      </w:r>
    </w:p>
    <w:p w:rsidR="002514B9" w:rsidRDefault="002514B9">
      <w:pPr>
        <w:pStyle w:val="a3"/>
        <w:spacing w:line="360" w:lineRule="auto"/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1"/>
        <w:spacing w:before="63"/>
        <w:ind w:left="715" w:right="706" w:firstLine="0"/>
        <w:jc w:val="center"/>
      </w:pPr>
      <w:bookmarkStart w:id="1" w:name="_bookmark1"/>
      <w:bookmarkEnd w:id="1"/>
      <w:r>
        <w:lastRenderedPageBreak/>
        <w:t>Термины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определения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301" w:line="278" w:lineRule="auto"/>
        <w:ind w:right="874"/>
        <w:rPr>
          <w:sz w:val="28"/>
        </w:rPr>
      </w:pPr>
      <w:r>
        <w:rPr>
          <w:b/>
          <w:i/>
          <w:sz w:val="28"/>
        </w:rPr>
        <w:t>Авторизация</w:t>
      </w:r>
      <w:r>
        <w:rPr>
          <w:b/>
          <w:i/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ресурсам</w:t>
      </w:r>
      <w:r>
        <w:rPr>
          <w:spacing w:val="80"/>
          <w:sz w:val="28"/>
        </w:rPr>
        <w:t xml:space="preserve"> </w:t>
      </w:r>
      <w:r>
        <w:rPr>
          <w:sz w:val="28"/>
        </w:rPr>
        <w:t>на основе проверенной аутентификации.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line="278" w:lineRule="auto"/>
        <w:ind w:right="1154"/>
        <w:rPr>
          <w:sz w:val="28"/>
        </w:rPr>
      </w:pPr>
      <w:r>
        <w:rPr>
          <w:b/>
          <w:i/>
          <w:sz w:val="28"/>
        </w:rPr>
        <w:t>Аутентификация</w:t>
      </w:r>
      <w:r>
        <w:rPr>
          <w:b/>
          <w:i/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>подлинности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пользователя или устройства.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1" w:line="278" w:lineRule="auto"/>
        <w:ind w:right="1031"/>
        <w:rPr>
          <w:sz w:val="28"/>
        </w:rPr>
      </w:pPr>
      <w:r>
        <w:rPr>
          <w:b/>
          <w:i/>
          <w:sz w:val="28"/>
        </w:rPr>
        <w:t>Виртуальная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частная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сеть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(VPN)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Технология,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обеспечивающая безопасный удаленный доступ к сети через интернет.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2" w:line="278" w:lineRule="auto"/>
        <w:ind w:right="1051"/>
        <w:rPr>
          <w:sz w:val="28"/>
        </w:rPr>
      </w:pPr>
      <w:r>
        <w:rPr>
          <w:b/>
          <w:i/>
          <w:sz w:val="28"/>
        </w:rPr>
        <w:t>Доступность</w:t>
      </w:r>
      <w:r>
        <w:rPr>
          <w:b/>
          <w:i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-4"/>
          <w:sz w:val="28"/>
        </w:rPr>
        <w:t xml:space="preserve"> </w:t>
      </w:r>
      <w:r>
        <w:rPr>
          <w:sz w:val="28"/>
        </w:rPr>
        <w:t>с ней активам авторизованным пользователям в нужное время.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1" w:line="278" w:lineRule="auto"/>
        <w:ind w:right="1012"/>
        <w:rPr>
          <w:sz w:val="28"/>
        </w:rPr>
      </w:pPr>
      <w:r>
        <w:rPr>
          <w:b/>
          <w:i/>
          <w:sz w:val="28"/>
        </w:rPr>
        <w:t xml:space="preserve">Информационная безопасность (ИБ) </w:t>
      </w:r>
      <w:r>
        <w:rPr>
          <w:sz w:val="28"/>
        </w:rPr>
        <w:t>– Состояние информации, при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её</w:t>
      </w:r>
      <w:r>
        <w:rPr>
          <w:spacing w:val="-6"/>
          <w:sz w:val="28"/>
        </w:rPr>
        <w:t xml:space="preserve"> </w:t>
      </w:r>
      <w:r>
        <w:rPr>
          <w:sz w:val="28"/>
        </w:rPr>
        <w:t>конфиденциальность,</w:t>
      </w:r>
      <w:r>
        <w:rPr>
          <w:spacing w:val="-7"/>
          <w:sz w:val="28"/>
        </w:rPr>
        <w:t xml:space="preserve"> </w:t>
      </w:r>
      <w:r>
        <w:rPr>
          <w:sz w:val="28"/>
        </w:rPr>
        <w:t>целостность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доступность.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4" w:line="278" w:lineRule="auto"/>
        <w:ind w:right="1333"/>
        <w:jc w:val="both"/>
        <w:rPr>
          <w:sz w:val="28"/>
        </w:rPr>
      </w:pPr>
      <w:r>
        <w:rPr>
          <w:b/>
          <w:i/>
          <w:sz w:val="28"/>
        </w:rPr>
        <w:t xml:space="preserve">Инцидент информационной безопасности </w:t>
      </w:r>
      <w:r>
        <w:rPr>
          <w:sz w:val="28"/>
        </w:rPr>
        <w:t>– Событие, которое может</w:t>
      </w:r>
      <w:r>
        <w:rPr>
          <w:spacing w:val="-9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нарушению</w:t>
      </w:r>
      <w:r>
        <w:rPr>
          <w:spacing w:val="-7"/>
          <w:sz w:val="28"/>
        </w:rPr>
        <w:t xml:space="preserve"> </w:t>
      </w:r>
      <w:r>
        <w:rPr>
          <w:sz w:val="28"/>
        </w:rPr>
        <w:t>конфиденциальности,</w:t>
      </w:r>
      <w:r>
        <w:rPr>
          <w:spacing w:val="-9"/>
          <w:sz w:val="28"/>
        </w:rPr>
        <w:t xml:space="preserve"> </w:t>
      </w:r>
      <w:r>
        <w:rPr>
          <w:sz w:val="28"/>
        </w:rPr>
        <w:t>целостности или доступности информации.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2" w:line="278" w:lineRule="auto"/>
        <w:ind w:right="918"/>
        <w:rPr>
          <w:sz w:val="28"/>
        </w:rPr>
      </w:pPr>
      <w:r>
        <w:rPr>
          <w:b/>
          <w:i/>
          <w:sz w:val="28"/>
        </w:rPr>
        <w:t>Конфиденциальность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только авторизованным пользователям.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2" w:line="278" w:lineRule="auto"/>
        <w:ind w:right="1137"/>
        <w:rPr>
          <w:sz w:val="28"/>
        </w:rPr>
      </w:pPr>
      <w:r>
        <w:rPr>
          <w:b/>
          <w:i/>
          <w:sz w:val="28"/>
        </w:rPr>
        <w:t>Межсетевой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экран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(брандмауэр)</w:t>
      </w:r>
      <w:r>
        <w:rPr>
          <w:b/>
          <w:i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Система,</w:t>
      </w:r>
      <w:r>
        <w:rPr>
          <w:spacing w:val="-7"/>
          <w:sz w:val="28"/>
        </w:rPr>
        <w:t xml:space="preserve"> </w:t>
      </w:r>
      <w:r>
        <w:rPr>
          <w:sz w:val="28"/>
        </w:rPr>
        <w:t>предназначенная</w:t>
      </w:r>
      <w:r>
        <w:rPr>
          <w:spacing w:val="-8"/>
          <w:sz w:val="28"/>
        </w:rPr>
        <w:t xml:space="preserve"> </w:t>
      </w:r>
      <w:r>
        <w:rPr>
          <w:sz w:val="28"/>
        </w:rPr>
        <w:t>для защиты сети от несанкционированного доступа.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4"/>
        </w:tabs>
        <w:spacing w:line="321" w:lineRule="exact"/>
        <w:ind w:left="884" w:hanging="359"/>
        <w:rPr>
          <w:sz w:val="28"/>
        </w:rPr>
      </w:pPr>
      <w:r>
        <w:rPr>
          <w:b/>
          <w:i/>
          <w:sz w:val="28"/>
        </w:rPr>
        <w:t>Многофакторная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аутентификация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(MFA)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Использование</w:t>
      </w:r>
    </w:p>
    <w:p w:rsidR="002514B9" w:rsidRDefault="00235E57">
      <w:pPr>
        <w:pStyle w:val="a3"/>
        <w:spacing w:before="53"/>
        <w:ind w:firstLine="0"/>
        <w:jc w:val="left"/>
      </w:pPr>
      <w:r>
        <w:t>нескольких</w:t>
      </w:r>
      <w:r>
        <w:rPr>
          <w:spacing w:val="-8"/>
        </w:rPr>
        <w:t xml:space="preserve"> </w:t>
      </w:r>
      <w:r>
        <w:t>методов</w:t>
      </w:r>
      <w:r>
        <w:rPr>
          <w:spacing w:val="-10"/>
        </w:rPr>
        <w:t xml:space="preserve"> </w:t>
      </w:r>
      <w:r>
        <w:t>аутентификации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повышения</w:t>
      </w:r>
      <w:r>
        <w:rPr>
          <w:spacing w:val="-6"/>
        </w:rPr>
        <w:t xml:space="preserve"> </w:t>
      </w:r>
      <w:r>
        <w:rPr>
          <w:spacing w:val="-2"/>
        </w:rPr>
        <w:t>безопасности.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53" w:line="278" w:lineRule="auto"/>
        <w:ind w:right="955"/>
        <w:rPr>
          <w:sz w:val="28"/>
        </w:rPr>
      </w:pPr>
      <w:r>
        <w:rPr>
          <w:b/>
          <w:i/>
          <w:sz w:val="28"/>
        </w:rPr>
        <w:t>Мониторинг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безопасности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7"/>
          <w:sz w:val="28"/>
        </w:rPr>
        <w:t xml:space="preserve"> </w:t>
      </w:r>
      <w:r>
        <w:rPr>
          <w:sz w:val="28"/>
        </w:rPr>
        <w:t>наблюдения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4"/>
          <w:sz w:val="28"/>
        </w:rPr>
        <w:t xml:space="preserve"> </w:t>
      </w:r>
      <w:r>
        <w:rPr>
          <w:sz w:val="28"/>
        </w:rPr>
        <w:t>или сетью для обнаружения и предотвращения угроз.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1" w:line="278" w:lineRule="auto"/>
        <w:ind w:right="1941"/>
        <w:jc w:val="both"/>
        <w:rPr>
          <w:sz w:val="28"/>
        </w:rPr>
      </w:pPr>
      <w:r>
        <w:rPr>
          <w:b/>
          <w:i/>
          <w:sz w:val="28"/>
        </w:rPr>
        <w:t>Обучение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осведомленность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мероприятия, направленные на повышение знаний сотрудников в области информационной безопасности.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3" w:line="278" w:lineRule="auto"/>
        <w:ind w:right="1772"/>
        <w:jc w:val="both"/>
        <w:rPr>
          <w:sz w:val="28"/>
        </w:rPr>
      </w:pPr>
      <w:r>
        <w:rPr>
          <w:b/>
          <w:i/>
          <w:sz w:val="28"/>
        </w:rPr>
        <w:t>Пароль</w:t>
      </w:r>
      <w:r>
        <w:rPr>
          <w:b/>
          <w:i/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Секретная</w:t>
      </w:r>
      <w:r>
        <w:rPr>
          <w:spacing w:val="-7"/>
          <w:sz w:val="28"/>
        </w:rPr>
        <w:t xml:space="preserve"> </w:t>
      </w:r>
      <w:r>
        <w:rPr>
          <w:sz w:val="28"/>
        </w:rPr>
        <w:t>комбинация</w:t>
      </w:r>
      <w:r>
        <w:rPr>
          <w:spacing w:val="-5"/>
          <w:sz w:val="28"/>
        </w:rPr>
        <w:t xml:space="preserve"> </w:t>
      </w:r>
      <w:r>
        <w:rPr>
          <w:sz w:val="28"/>
        </w:rPr>
        <w:t>символов,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используемая</w:t>
      </w:r>
      <w:r>
        <w:rPr>
          <w:spacing w:val="-8"/>
          <w:sz w:val="28"/>
        </w:rPr>
        <w:t xml:space="preserve"> </w:t>
      </w:r>
      <w:r>
        <w:rPr>
          <w:sz w:val="28"/>
        </w:rPr>
        <w:t>для аутентификации пользователя.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2" w:line="278" w:lineRule="auto"/>
        <w:ind w:right="1540"/>
        <w:jc w:val="both"/>
        <w:rPr>
          <w:sz w:val="28"/>
        </w:rPr>
      </w:pPr>
      <w:r>
        <w:rPr>
          <w:b/>
          <w:i/>
          <w:sz w:val="28"/>
        </w:rPr>
        <w:t>План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реагирования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инциденты</w:t>
      </w:r>
      <w:r>
        <w:rPr>
          <w:b/>
          <w:i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Набор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процедур,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которые описывают,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5"/>
          <w:sz w:val="28"/>
        </w:rPr>
        <w:t xml:space="preserve"> </w:t>
      </w:r>
      <w:r>
        <w:rPr>
          <w:sz w:val="28"/>
        </w:rPr>
        <w:t>реагировать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инциденты информационной безопасности.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3" w:line="278" w:lineRule="auto"/>
        <w:ind w:right="1652"/>
        <w:jc w:val="both"/>
        <w:rPr>
          <w:sz w:val="28"/>
        </w:rPr>
      </w:pPr>
      <w:r>
        <w:rPr>
          <w:b/>
          <w:i/>
          <w:sz w:val="28"/>
        </w:rPr>
        <w:t>Резервное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копирование</w:t>
      </w:r>
      <w:r>
        <w:rPr>
          <w:b/>
          <w:i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5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8"/>
          <w:sz w:val="28"/>
        </w:rPr>
        <w:t xml:space="preserve"> </w:t>
      </w:r>
      <w:r>
        <w:rPr>
          <w:sz w:val="28"/>
        </w:rPr>
        <w:t>копий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для восстановления в случае их потери или повреждения.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2" w:line="278" w:lineRule="auto"/>
        <w:ind w:right="1204"/>
        <w:jc w:val="both"/>
        <w:rPr>
          <w:sz w:val="28"/>
        </w:rPr>
      </w:pPr>
      <w:r>
        <w:rPr>
          <w:b/>
          <w:i/>
          <w:sz w:val="28"/>
        </w:rPr>
        <w:t>Риск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Вероятность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того,</w:t>
      </w:r>
      <w:r>
        <w:rPr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угроза</w:t>
      </w:r>
      <w:r>
        <w:rPr>
          <w:spacing w:val="-5"/>
          <w:sz w:val="28"/>
        </w:rPr>
        <w:t xml:space="preserve"> </w:t>
      </w:r>
      <w:r>
        <w:rPr>
          <w:sz w:val="28"/>
        </w:rPr>
        <w:t>воспользуется</w:t>
      </w:r>
      <w:r>
        <w:rPr>
          <w:spacing w:val="-7"/>
          <w:sz w:val="28"/>
        </w:rPr>
        <w:t xml:space="preserve"> </w:t>
      </w:r>
      <w:r>
        <w:rPr>
          <w:sz w:val="28"/>
        </w:rPr>
        <w:t>уязвимостью</w:t>
      </w:r>
      <w:r>
        <w:rPr>
          <w:spacing w:val="-5"/>
          <w:sz w:val="28"/>
        </w:rPr>
        <w:t xml:space="preserve"> </w:t>
      </w:r>
      <w:r>
        <w:rPr>
          <w:sz w:val="28"/>
        </w:rPr>
        <w:t>и приведет к ущербу.</w:t>
      </w:r>
    </w:p>
    <w:p w:rsidR="002514B9" w:rsidRDefault="002514B9">
      <w:pPr>
        <w:pStyle w:val="a5"/>
        <w:spacing w:line="278" w:lineRule="auto"/>
        <w:rPr>
          <w:sz w:val="28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5"/>
        <w:numPr>
          <w:ilvl w:val="0"/>
          <w:numId w:val="5"/>
        </w:numPr>
        <w:tabs>
          <w:tab w:val="left" w:pos="884"/>
        </w:tabs>
        <w:spacing w:before="61"/>
        <w:ind w:left="884" w:hanging="359"/>
        <w:rPr>
          <w:sz w:val="28"/>
        </w:rPr>
      </w:pPr>
      <w:r>
        <w:rPr>
          <w:b/>
          <w:i/>
          <w:sz w:val="28"/>
        </w:rPr>
        <w:lastRenderedPageBreak/>
        <w:t>Система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обнаружения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вторжений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(IDS)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Система,</w:t>
      </w:r>
    </w:p>
    <w:p w:rsidR="002514B9" w:rsidRDefault="00235E57">
      <w:pPr>
        <w:pStyle w:val="a3"/>
        <w:spacing w:before="53" w:line="278" w:lineRule="auto"/>
        <w:ind w:right="874" w:firstLine="0"/>
        <w:jc w:val="left"/>
      </w:pPr>
      <w:r>
        <w:t>предназначенная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обнаружения</w:t>
      </w:r>
      <w:r>
        <w:rPr>
          <w:spacing w:val="-10"/>
        </w:rPr>
        <w:t xml:space="preserve"> </w:t>
      </w:r>
      <w:r>
        <w:t>попыток</w:t>
      </w:r>
      <w:r>
        <w:rPr>
          <w:spacing w:val="-10"/>
        </w:rPr>
        <w:t xml:space="preserve"> </w:t>
      </w:r>
      <w:r>
        <w:t>несанкционированного доступа или атак.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2" w:line="278" w:lineRule="auto"/>
        <w:ind w:right="1089"/>
        <w:rPr>
          <w:sz w:val="28"/>
        </w:rPr>
      </w:pPr>
      <w:r>
        <w:rPr>
          <w:b/>
          <w:i/>
          <w:sz w:val="28"/>
        </w:rPr>
        <w:t>Система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управления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информационной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безопасностью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(СУИБ)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–Комплекс структурированных политик, процессов и технических средств, направленных на обеспечение информационной</w:t>
      </w:r>
    </w:p>
    <w:p w:rsidR="002514B9" w:rsidRDefault="00235E57">
      <w:pPr>
        <w:pStyle w:val="a3"/>
        <w:spacing w:before="3"/>
        <w:ind w:firstLine="0"/>
        <w:jc w:val="left"/>
      </w:pPr>
      <w:r>
        <w:t>безопасности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организации.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52" w:line="278" w:lineRule="auto"/>
        <w:ind w:right="1057"/>
        <w:rPr>
          <w:sz w:val="28"/>
        </w:rPr>
      </w:pPr>
      <w:r>
        <w:rPr>
          <w:b/>
          <w:i/>
          <w:sz w:val="28"/>
        </w:rPr>
        <w:t xml:space="preserve">Система контроля и управления доступом (СКУД) </w:t>
      </w:r>
      <w:r>
        <w:rPr>
          <w:sz w:val="28"/>
        </w:rPr>
        <w:t>– Комплекс оборудования,</w:t>
      </w:r>
      <w:r>
        <w:rPr>
          <w:spacing w:val="-5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ограничение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-5"/>
          <w:sz w:val="28"/>
        </w:rPr>
        <w:t xml:space="preserve"> </w:t>
      </w:r>
      <w:r>
        <w:rPr>
          <w:sz w:val="28"/>
        </w:rPr>
        <w:t>на охраняемый объект.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3" w:line="278" w:lineRule="auto"/>
        <w:ind w:right="1258"/>
        <w:rPr>
          <w:sz w:val="28"/>
        </w:rPr>
      </w:pPr>
      <w:r>
        <w:rPr>
          <w:b/>
          <w:i/>
          <w:sz w:val="28"/>
        </w:rPr>
        <w:t>Средство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криптографической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защиты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информации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(СКЗИ)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— Программа или устройство, которое шифрует документы и генерирует электронную подпись.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1" w:line="278" w:lineRule="auto"/>
        <w:ind w:right="1420"/>
        <w:rPr>
          <w:sz w:val="28"/>
        </w:rPr>
      </w:pPr>
      <w:r>
        <w:rPr>
          <w:b/>
          <w:i/>
          <w:sz w:val="28"/>
        </w:rPr>
        <w:t>Угроза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безопасности</w:t>
      </w:r>
      <w:r>
        <w:rPr>
          <w:b/>
          <w:i/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Потенциальная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нарушения безопасности информации, которая может привести к ущербу.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2" w:line="278" w:lineRule="auto"/>
        <w:ind w:right="2114"/>
        <w:rPr>
          <w:sz w:val="28"/>
        </w:rPr>
      </w:pPr>
      <w:r>
        <w:rPr>
          <w:b/>
          <w:i/>
          <w:sz w:val="28"/>
        </w:rPr>
        <w:t>Уровень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риска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мера</w:t>
      </w:r>
      <w:r>
        <w:rPr>
          <w:spacing w:val="-4"/>
          <w:sz w:val="28"/>
        </w:rPr>
        <w:t xml:space="preserve"> </w:t>
      </w:r>
      <w:r>
        <w:rPr>
          <w:sz w:val="28"/>
        </w:rPr>
        <w:t>риска,</w:t>
      </w:r>
      <w:r>
        <w:rPr>
          <w:spacing w:val="-5"/>
          <w:sz w:val="28"/>
        </w:rPr>
        <w:t xml:space="preserve"> </w:t>
      </w:r>
      <w:r>
        <w:rPr>
          <w:sz w:val="28"/>
        </w:rPr>
        <w:t>выраженная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виде</w:t>
      </w:r>
      <w:r>
        <w:rPr>
          <w:spacing w:val="-4"/>
          <w:sz w:val="28"/>
        </w:rPr>
        <w:t xml:space="preserve"> </w:t>
      </w:r>
      <w:r>
        <w:rPr>
          <w:sz w:val="28"/>
        </w:rPr>
        <w:t>сочетания последствий и их вероятности.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2" w:line="278" w:lineRule="auto"/>
        <w:ind w:right="1957"/>
        <w:rPr>
          <w:sz w:val="28"/>
        </w:rPr>
      </w:pPr>
      <w:r>
        <w:rPr>
          <w:b/>
          <w:i/>
          <w:sz w:val="28"/>
        </w:rPr>
        <w:t>Учетная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запись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Набор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6"/>
          <w:sz w:val="28"/>
        </w:rPr>
        <w:t xml:space="preserve"> </w:t>
      </w:r>
      <w:r>
        <w:rPr>
          <w:sz w:val="28"/>
        </w:rPr>
        <w:t>идентифицирует пользователя в системе и предоставляет доступ к ресурсам.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1" w:line="278" w:lineRule="auto"/>
        <w:ind w:right="1972"/>
        <w:rPr>
          <w:sz w:val="28"/>
        </w:rPr>
      </w:pPr>
      <w:r>
        <w:rPr>
          <w:b/>
          <w:i/>
          <w:sz w:val="28"/>
        </w:rPr>
        <w:t>Уязвимость</w:t>
      </w:r>
      <w:r>
        <w:rPr>
          <w:b/>
          <w:i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Слабое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системе,</w:t>
      </w:r>
      <w:r>
        <w:rPr>
          <w:spacing w:val="-8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4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z w:val="28"/>
        </w:rPr>
        <w:t>быть использовано угрозой для нарушения безопасности.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3" w:line="278" w:lineRule="auto"/>
        <w:ind w:right="1327"/>
        <w:rPr>
          <w:sz w:val="28"/>
        </w:rPr>
      </w:pPr>
      <w:r>
        <w:rPr>
          <w:b/>
          <w:i/>
          <w:sz w:val="28"/>
        </w:rPr>
        <w:t>Целостность</w:t>
      </w:r>
      <w:r>
        <w:rPr>
          <w:b/>
          <w:i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точности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 методов её обработки.</w:t>
      </w:r>
    </w:p>
    <w:p w:rsidR="002514B9" w:rsidRDefault="00235E57">
      <w:pPr>
        <w:pStyle w:val="a5"/>
        <w:numPr>
          <w:ilvl w:val="0"/>
          <w:numId w:val="5"/>
        </w:numPr>
        <w:tabs>
          <w:tab w:val="left" w:pos="885"/>
        </w:tabs>
        <w:spacing w:before="1" w:line="278" w:lineRule="auto"/>
        <w:ind w:right="1479"/>
        <w:rPr>
          <w:sz w:val="28"/>
        </w:rPr>
      </w:pPr>
      <w:r>
        <w:rPr>
          <w:b/>
          <w:i/>
          <w:sz w:val="28"/>
        </w:rPr>
        <w:t xml:space="preserve">Шифрование </w:t>
      </w:r>
      <w:r>
        <w:rPr>
          <w:sz w:val="28"/>
        </w:rPr>
        <w:t>– Процесс преобразования информации в форму, которая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прочитана</w:t>
      </w:r>
      <w:r>
        <w:rPr>
          <w:spacing w:val="-5"/>
          <w:sz w:val="28"/>
        </w:rPr>
        <w:t xml:space="preserve"> </w:t>
      </w:r>
      <w:r>
        <w:rPr>
          <w:sz w:val="28"/>
        </w:rPr>
        <w:t>без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ключа.</w:t>
      </w:r>
    </w:p>
    <w:p w:rsidR="002514B9" w:rsidRDefault="002514B9">
      <w:pPr>
        <w:pStyle w:val="a5"/>
        <w:spacing w:line="278" w:lineRule="auto"/>
        <w:jc w:val="left"/>
        <w:rPr>
          <w:sz w:val="28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1"/>
        <w:numPr>
          <w:ilvl w:val="1"/>
          <w:numId w:val="5"/>
        </w:numPr>
        <w:tabs>
          <w:tab w:val="left" w:pos="2941"/>
        </w:tabs>
        <w:spacing w:before="63"/>
        <w:ind w:left="2941" w:hanging="359"/>
        <w:jc w:val="both"/>
      </w:pPr>
      <w:bookmarkStart w:id="2" w:name="_bookmark2"/>
      <w:bookmarkEnd w:id="2"/>
      <w:r>
        <w:rPr>
          <w:spacing w:val="-2"/>
        </w:rPr>
        <w:lastRenderedPageBreak/>
        <w:t>Нормативные</w:t>
      </w:r>
      <w:r>
        <w:rPr>
          <w:spacing w:val="-5"/>
        </w:rPr>
        <w:t xml:space="preserve"> </w:t>
      </w:r>
      <w:r>
        <w:rPr>
          <w:spacing w:val="-2"/>
        </w:rPr>
        <w:t>документы</w:t>
      </w:r>
    </w:p>
    <w:p w:rsidR="002514B9" w:rsidRDefault="00235E57">
      <w:pPr>
        <w:pStyle w:val="a3"/>
        <w:spacing w:before="140" w:line="278" w:lineRule="auto"/>
        <w:ind w:left="165" w:right="870" w:firstLine="0"/>
      </w:pPr>
      <w:r>
        <w:rPr>
          <w:color w:val="1A1A1A"/>
        </w:rPr>
        <w:t>Политика разработана в соответствии с законодательством Российской Федерации и требованиями Регуляторов в области информационной безопасности, а также с учетом лучших международных практик, в том числе, но не ограничиваясь: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4"/>
        </w:tabs>
        <w:spacing w:before="1"/>
        <w:ind w:left="884" w:hanging="359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Конституция</w:t>
      </w:r>
      <w:r>
        <w:rPr>
          <w:color w:val="1A1A1A"/>
          <w:spacing w:val="-8"/>
          <w:sz w:val="28"/>
        </w:rPr>
        <w:t xml:space="preserve"> </w:t>
      </w:r>
      <w:r>
        <w:rPr>
          <w:color w:val="1A1A1A"/>
          <w:sz w:val="28"/>
        </w:rPr>
        <w:t>Российской</w:t>
      </w:r>
      <w:r>
        <w:rPr>
          <w:color w:val="1A1A1A"/>
          <w:spacing w:val="-8"/>
          <w:sz w:val="28"/>
        </w:rPr>
        <w:t xml:space="preserve"> </w:t>
      </w:r>
      <w:r>
        <w:rPr>
          <w:color w:val="1A1A1A"/>
          <w:spacing w:val="-2"/>
          <w:sz w:val="28"/>
        </w:rPr>
        <w:t>Федерации;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52" w:line="278" w:lineRule="auto"/>
        <w:ind w:right="878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Федеральный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закон</w:t>
      </w:r>
      <w:r>
        <w:rPr>
          <w:color w:val="1A1A1A"/>
          <w:spacing w:val="-15"/>
          <w:sz w:val="28"/>
        </w:rPr>
        <w:t xml:space="preserve"> </w:t>
      </w:r>
      <w:r>
        <w:rPr>
          <w:color w:val="1A1A1A"/>
          <w:sz w:val="28"/>
        </w:rPr>
        <w:t>«Об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информации,</w:t>
      </w:r>
      <w:r>
        <w:rPr>
          <w:color w:val="1A1A1A"/>
          <w:spacing w:val="-13"/>
          <w:sz w:val="28"/>
        </w:rPr>
        <w:t xml:space="preserve"> </w:t>
      </w:r>
      <w:r>
        <w:rPr>
          <w:color w:val="1A1A1A"/>
          <w:sz w:val="28"/>
        </w:rPr>
        <w:t>информационных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технологиях и о защите информации» от 27.07.2006 г. № 149-ФЗ;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2" w:line="278" w:lineRule="auto"/>
        <w:ind w:right="867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Федеральный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закон</w:t>
      </w:r>
      <w:r>
        <w:rPr>
          <w:color w:val="1A1A1A"/>
          <w:spacing w:val="-13"/>
          <w:sz w:val="28"/>
        </w:rPr>
        <w:t xml:space="preserve"> </w:t>
      </w:r>
      <w:r>
        <w:rPr>
          <w:color w:val="1A1A1A"/>
          <w:sz w:val="28"/>
        </w:rPr>
        <w:t>«О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персональных</w:t>
      </w:r>
      <w:r>
        <w:rPr>
          <w:color w:val="1A1A1A"/>
          <w:spacing w:val="-13"/>
          <w:sz w:val="28"/>
        </w:rPr>
        <w:t xml:space="preserve"> </w:t>
      </w:r>
      <w:r>
        <w:rPr>
          <w:color w:val="1A1A1A"/>
          <w:sz w:val="28"/>
        </w:rPr>
        <w:t>данных»»</w:t>
      </w:r>
      <w:r>
        <w:rPr>
          <w:color w:val="1A1A1A"/>
          <w:spacing w:val="-13"/>
          <w:sz w:val="28"/>
        </w:rPr>
        <w:t xml:space="preserve"> </w:t>
      </w:r>
      <w:r>
        <w:rPr>
          <w:color w:val="1A1A1A"/>
          <w:sz w:val="28"/>
        </w:rPr>
        <w:t>от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27.07.2006</w:t>
      </w:r>
      <w:r>
        <w:rPr>
          <w:color w:val="1A1A1A"/>
          <w:spacing w:val="-13"/>
          <w:sz w:val="28"/>
        </w:rPr>
        <w:t xml:space="preserve"> </w:t>
      </w:r>
      <w:r>
        <w:rPr>
          <w:color w:val="1A1A1A"/>
          <w:sz w:val="28"/>
        </w:rPr>
        <w:t>№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152-</w:t>
      </w:r>
      <w:r>
        <w:rPr>
          <w:color w:val="1A1A1A"/>
          <w:spacing w:val="-4"/>
          <w:sz w:val="28"/>
        </w:rPr>
        <w:t>ФЗ;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3" w:line="278" w:lineRule="auto"/>
        <w:ind w:right="870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Постановление Правительства РФ от 15 сентября 2008 № 687 «Об утверждении Положения об особенностях обработки персональных данных,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осуществляемой</w:t>
      </w:r>
      <w:r>
        <w:rPr>
          <w:color w:val="1A1A1A"/>
          <w:spacing w:val="-15"/>
          <w:sz w:val="28"/>
        </w:rPr>
        <w:t xml:space="preserve"> </w:t>
      </w:r>
      <w:r>
        <w:rPr>
          <w:color w:val="1A1A1A"/>
          <w:sz w:val="28"/>
        </w:rPr>
        <w:t>без</w:t>
      </w:r>
      <w:r>
        <w:rPr>
          <w:color w:val="1A1A1A"/>
          <w:spacing w:val="-15"/>
          <w:sz w:val="28"/>
        </w:rPr>
        <w:t xml:space="preserve"> </w:t>
      </w:r>
      <w:r>
        <w:rPr>
          <w:color w:val="1A1A1A"/>
          <w:sz w:val="28"/>
        </w:rPr>
        <w:t>использования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средств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автоматизации»;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2" w:line="278" w:lineRule="auto"/>
        <w:ind w:right="875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Постановление Правительства РФ ««Об утверждении требований к защите персональных данных при их обработке в информационных системах персональных данных» от 01.11.2012 № 1119;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3" w:line="278" w:lineRule="auto"/>
        <w:ind w:right="876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Указ Президента РФ «Об утверждении перечня сведений конфиденциального характера» от 06.03.1997 № 188;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2" w:line="278" w:lineRule="auto"/>
        <w:ind w:right="873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Указ Президента РФ «О дополнительных мерах по обеспечению информационной безопасности Российской Федерации» от 01.05.2022 № 250;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3" w:line="278" w:lineRule="auto"/>
        <w:ind w:right="877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Приказ ФСТЭК России «Об утверждении состава и содержания организационных и технических мер по обеспечению безопасности персональных</w:t>
      </w:r>
      <w:r>
        <w:rPr>
          <w:color w:val="1A1A1A"/>
          <w:spacing w:val="-16"/>
          <w:sz w:val="28"/>
        </w:rPr>
        <w:t xml:space="preserve"> </w:t>
      </w:r>
      <w:r>
        <w:rPr>
          <w:color w:val="1A1A1A"/>
          <w:sz w:val="28"/>
        </w:rPr>
        <w:t>данных</w:t>
      </w:r>
      <w:r>
        <w:rPr>
          <w:color w:val="1A1A1A"/>
          <w:spacing w:val="-16"/>
          <w:sz w:val="28"/>
        </w:rPr>
        <w:t xml:space="preserve"> </w:t>
      </w:r>
      <w:r>
        <w:rPr>
          <w:color w:val="1A1A1A"/>
          <w:sz w:val="28"/>
        </w:rPr>
        <w:t>при</w:t>
      </w:r>
      <w:r>
        <w:rPr>
          <w:color w:val="1A1A1A"/>
          <w:spacing w:val="-14"/>
          <w:sz w:val="28"/>
        </w:rPr>
        <w:t xml:space="preserve"> </w:t>
      </w:r>
      <w:r>
        <w:rPr>
          <w:color w:val="1A1A1A"/>
          <w:sz w:val="28"/>
        </w:rPr>
        <w:t>их</w:t>
      </w:r>
      <w:r>
        <w:rPr>
          <w:color w:val="1A1A1A"/>
          <w:spacing w:val="-14"/>
          <w:sz w:val="28"/>
        </w:rPr>
        <w:t xml:space="preserve"> </w:t>
      </w:r>
      <w:r>
        <w:rPr>
          <w:color w:val="1A1A1A"/>
          <w:sz w:val="28"/>
        </w:rPr>
        <w:t>обработке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в</w:t>
      </w:r>
      <w:r>
        <w:rPr>
          <w:color w:val="1A1A1A"/>
          <w:spacing w:val="-15"/>
          <w:sz w:val="28"/>
        </w:rPr>
        <w:t xml:space="preserve"> </w:t>
      </w:r>
      <w:r>
        <w:rPr>
          <w:color w:val="1A1A1A"/>
          <w:sz w:val="28"/>
        </w:rPr>
        <w:t>информационных</w:t>
      </w:r>
      <w:r>
        <w:rPr>
          <w:color w:val="1A1A1A"/>
          <w:spacing w:val="-16"/>
          <w:sz w:val="28"/>
        </w:rPr>
        <w:t xml:space="preserve"> </w:t>
      </w:r>
      <w:r>
        <w:rPr>
          <w:color w:val="1A1A1A"/>
          <w:sz w:val="28"/>
        </w:rPr>
        <w:t>системах персональных данных» от 18 февраля 2013 г. № 21;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1" w:line="278" w:lineRule="auto"/>
        <w:ind w:right="877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Методический документ. Методика оценки угроз безопасности информации, утвержденный ФСТЭК России от 05.02.2021;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2" w:line="278" w:lineRule="auto"/>
        <w:ind w:right="871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 xml:space="preserve">Федеральный закон от 29 июля 2004 №98-ФЗ «О коммерческой </w:t>
      </w:r>
      <w:r>
        <w:rPr>
          <w:color w:val="1A1A1A"/>
          <w:spacing w:val="-2"/>
          <w:sz w:val="28"/>
        </w:rPr>
        <w:t>тайне»;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2" w:line="278" w:lineRule="auto"/>
        <w:ind w:right="871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 xml:space="preserve">Федеральный закон от 6 апреля 2011 г. №63-ФЗ «Об электронной </w:t>
      </w:r>
      <w:r>
        <w:rPr>
          <w:color w:val="1A1A1A"/>
          <w:spacing w:val="-2"/>
          <w:sz w:val="28"/>
        </w:rPr>
        <w:t>подписи»;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2" w:line="278" w:lineRule="auto"/>
        <w:ind w:right="867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Приказ ФСО России от 07.09.2016 №443 «Об утверждении положения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о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Российском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государственном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сегменте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информационно-телекоммуникационной сети «Интернет»»;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3" w:line="278" w:lineRule="auto"/>
        <w:ind w:right="877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Указ Президента РФ от 05.12.2016г. «Об утверждении Доктрины информационной безопасности Российской Федерации»;</w:t>
      </w:r>
    </w:p>
    <w:p w:rsidR="002514B9" w:rsidRDefault="002514B9">
      <w:pPr>
        <w:pStyle w:val="a5"/>
        <w:spacing w:line="278" w:lineRule="auto"/>
        <w:rPr>
          <w:rFonts w:ascii="Symbol" w:hAnsi="Symbol"/>
          <w:sz w:val="24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61" w:line="278" w:lineRule="auto"/>
        <w:ind w:right="870"/>
        <w:rPr>
          <w:rFonts w:ascii="Symbol" w:hAnsi="Symbol"/>
          <w:color w:val="1A1A1A"/>
          <w:sz w:val="24"/>
        </w:rPr>
      </w:pPr>
      <w:r>
        <w:rPr>
          <w:sz w:val="28"/>
        </w:rPr>
        <w:lastRenderedPageBreak/>
        <w:t xml:space="preserve">Приказ ФСБ России от 10 июля 2014 г. N 378 </w:t>
      </w:r>
      <w:r>
        <w:rPr>
          <w:color w:val="1A1A1A"/>
          <w:sz w:val="28"/>
        </w:rPr>
        <w:t>«</w:t>
      </w:r>
      <w:r>
        <w:rPr>
          <w:sz w:val="28"/>
        </w:rPr>
        <w:t>Об утверждении Состава и содержания организационных и технических мер по обеспечению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</w:t>
      </w:r>
      <w:r>
        <w:rPr>
          <w:spacing w:val="-2"/>
          <w:sz w:val="28"/>
        </w:rPr>
        <w:t>защищенности</w:t>
      </w:r>
      <w:r>
        <w:rPr>
          <w:color w:val="1A1A1A"/>
          <w:spacing w:val="-2"/>
          <w:sz w:val="28"/>
        </w:rPr>
        <w:t>»;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7" w:line="276" w:lineRule="auto"/>
        <w:ind w:right="875"/>
        <w:rPr>
          <w:rFonts w:ascii="Symbol" w:hAnsi="Symbol"/>
          <w:sz w:val="28"/>
        </w:rPr>
      </w:pPr>
      <w:r>
        <w:rPr>
          <w:sz w:val="28"/>
        </w:rPr>
        <w:t xml:space="preserve">УК РФ Статья 272. Неправомерный доступ к компьютерной </w:t>
      </w:r>
      <w:r>
        <w:rPr>
          <w:spacing w:val="-2"/>
          <w:sz w:val="28"/>
        </w:rPr>
        <w:t>информации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4" w:line="276" w:lineRule="auto"/>
        <w:ind w:right="876"/>
        <w:rPr>
          <w:rFonts w:ascii="Symbol" w:hAnsi="Symbol"/>
          <w:sz w:val="28"/>
        </w:rPr>
      </w:pPr>
      <w:r>
        <w:rPr>
          <w:sz w:val="28"/>
        </w:rPr>
        <w:t>УК РФ Статья 273. Создание, использование и распространение вредоносных компьютерных программ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3" w:line="278" w:lineRule="auto"/>
        <w:ind w:right="874"/>
        <w:rPr>
          <w:rFonts w:ascii="Symbol" w:hAnsi="Symbol"/>
          <w:sz w:val="28"/>
        </w:rPr>
      </w:pPr>
      <w:r>
        <w:rPr>
          <w:sz w:val="28"/>
        </w:rPr>
        <w:t>УК РФ Статья 274. Нарушение правил эксплуатации средств хранения, обработки или передачи компьютерной информации и информационно-телекоммуникационных сетей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line="278" w:lineRule="auto"/>
        <w:ind w:right="871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 xml:space="preserve">иные нормативные правовые акты Российской Федерации и нормативные документы уполномоченных органов государственной </w:t>
      </w:r>
      <w:r>
        <w:rPr>
          <w:color w:val="1A1A1A"/>
          <w:spacing w:val="-2"/>
          <w:sz w:val="28"/>
        </w:rPr>
        <w:t>власти.</w:t>
      </w:r>
    </w:p>
    <w:p w:rsidR="002514B9" w:rsidRDefault="002514B9">
      <w:pPr>
        <w:pStyle w:val="a5"/>
        <w:spacing w:line="278" w:lineRule="auto"/>
        <w:rPr>
          <w:rFonts w:ascii="Symbol" w:hAnsi="Symbol"/>
          <w:sz w:val="24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5"/>
        <w:numPr>
          <w:ilvl w:val="1"/>
          <w:numId w:val="5"/>
        </w:numPr>
        <w:tabs>
          <w:tab w:val="left" w:pos="2731"/>
        </w:tabs>
        <w:spacing w:before="60"/>
        <w:ind w:left="2731"/>
        <w:jc w:val="both"/>
        <w:rPr>
          <w:b/>
          <w:sz w:val="32"/>
        </w:rPr>
      </w:pPr>
      <w:r>
        <w:rPr>
          <w:b/>
          <w:sz w:val="32"/>
        </w:rPr>
        <w:lastRenderedPageBreak/>
        <w:t>Цели,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Задачи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Направления.</w:t>
      </w:r>
    </w:p>
    <w:p w:rsidR="002514B9" w:rsidRDefault="00235E57">
      <w:pPr>
        <w:pStyle w:val="a3"/>
        <w:spacing w:before="61" w:line="278" w:lineRule="auto"/>
        <w:ind w:left="165" w:right="874" w:firstLine="0"/>
      </w:pPr>
      <w:r>
        <w:t>Основная цель настоящей Политики заключается в защите информационных ресурсов от потенциального материального, физического, морального или иного ущерба, который может быть нанесен в результате случайного или преднамеренного воздействия на информацию, её носители, процессы обработки и передачи, а также в минимизации рисков информационной безопасности.</w:t>
      </w:r>
    </w:p>
    <w:p w:rsidR="002514B9" w:rsidRDefault="00235E57">
      <w:pPr>
        <w:pStyle w:val="a3"/>
        <w:spacing w:before="6" w:line="278" w:lineRule="auto"/>
        <w:ind w:left="165" w:right="1289" w:firstLine="0"/>
      </w:pPr>
      <w:r>
        <w:rPr>
          <w:color w:val="1A1A1A"/>
        </w:rPr>
        <w:t>Для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достижения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основной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цели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необходимо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обеспечивать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эффективное выполнение следующих задач: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1" w:line="278" w:lineRule="auto"/>
        <w:ind w:right="1294"/>
        <w:jc w:val="left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своевременное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выявление,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оценка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прогнозирование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источников угроз ИБ;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3"/>
        <w:jc w:val="left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создание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механизма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оперативного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реагирования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на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угрозы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pacing w:val="-5"/>
          <w:sz w:val="28"/>
        </w:rPr>
        <w:t>ИБ;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52"/>
        <w:jc w:val="left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предотвращение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и/или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снижение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z w:val="28"/>
        </w:rPr>
        <w:t>ущерба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от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реализации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угроз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pacing w:val="-5"/>
          <w:sz w:val="28"/>
        </w:rPr>
        <w:t>ИБ;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53" w:line="278" w:lineRule="auto"/>
        <w:ind w:right="2070"/>
        <w:jc w:val="left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защита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от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вмешательства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в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процесс</w:t>
      </w:r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функционирования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ИС посторонних лиц;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1" w:line="278" w:lineRule="auto"/>
        <w:ind w:right="2031"/>
        <w:jc w:val="left"/>
        <w:rPr>
          <w:rFonts w:ascii="Symbol" w:hAnsi="Symbol"/>
          <w:color w:val="1A1A1A"/>
          <w:sz w:val="28"/>
        </w:rPr>
      </w:pPr>
      <w:r>
        <w:rPr>
          <w:color w:val="1A1A1A"/>
          <w:sz w:val="28"/>
        </w:rPr>
        <w:t>соответствие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требованиям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Федерального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z w:val="28"/>
        </w:rPr>
        <w:t xml:space="preserve">законодательства, методических документов ФСБ России, ФСТЭК России, </w:t>
      </w:r>
      <w:proofErr w:type="spellStart"/>
      <w:r>
        <w:rPr>
          <w:color w:val="1A1A1A"/>
          <w:sz w:val="28"/>
        </w:rPr>
        <w:t>Роскомнадзор</w:t>
      </w:r>
      <w:proofErr w:type="spellEnd"/>
      <w:r>
        <w:rPr>
          <w:color w:val="1A1A1A"/>
          <w:sz w:val="28"/>
        </w:rPr>
        <w:t xml:space="preserve"> и договорным обязательствам в части ИБ;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line="320" w:lineRule="exact"/>
        <w:jc w:val="left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обеспечение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непрерывности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критических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бизнес-</w:t>
      </w:r>
      <w:r>
        <w:rPr>
          <w:color w:val="1A1A1A"/>
          <w:spacing w:val="-2"/>
          <w:sz w:val="28"/>
        </w:rPr>
        <w:t>процессов;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52"/>
        <w:jc w:val="left"/>
        <w:rPr>
          <w:rFonts w:ascii="Symbol" w:hAnsi="Symbol"/>
          <w:color w:val="1A1A1A"/>
          <w:sz w:val="24"/>
        </w:rPr>
      </w:pPr>
      <w:r>
        <w:rPr>
          <w:color w:val="1A1A1A"/>
          <w:sz w:val="28"/>
        </w:rPr>
        <w:t>достижение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адекватности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мер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по</w:t>
      </w:r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защите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от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угроз</w:t>
      </w:r>
      <w:r>
        <w:rPr>
          <w:color w:val="1A1A1A"/>
          <w:spacing w:val="-5"/>
          <w:sz w:val="28"/>
        </w:rPr>
        <w:t xml:space="preserve"> ИБ;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52"/>
        <w:jc w:val="left"/>
        <w:rPr>
          <w:rFonts w:ascii="Symbol" w:hAnsi="Symbol"/>
          <w:color w:val="1A1A1A"/>
          <w:sz w:val="28"/>
        </w:rPr>
      </w:pPr>
      <w:r>
        <w:rPr>
          <w:color w:val="1A1A1A"/>
          <w:sz w:val="28"/>
        </w:rPr>
        <w:t>изучение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партнёров,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z w:val="28"/>
        </w:rPr>
        <w:t>клиентов,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конкурентов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кандидатов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на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pacing w:val="-2"/>
          <w:sz w:val="28"/>
        </w:rPr>
        <w:t>работу;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51" w:line="276" w:lineRule="auto"/>
        <w:ind w:right="1275"/>
        <w:jc w:val="left"/>
        <w:rPr>
          <w:rFonts w:ascii="Symbol" w:hAnsi="Symbol"/>
          <w:color w:val="1A1A1A"/>
          <w:sz w:val="28"/>
        </w:rPr>
      </w:pPr>
      <w:r>
        <w:rPr>
          <w:color w:val="1A1A1A"/>
          <w:sz w:val="28"/>
        </w:rPr>
        <w:t>недопущение проникновения структур организованной преступности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z w:val="28"/>
        </w:rPr>
        <w:t>отдельных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лиц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с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противоправными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намерениями;</w:t>
      </w:r>
    </w:p>
    <w:p w:rsidR="002514B9" w:rsidRDefault="00235E57">
      <w:pPr>
        <w:pStyle w:val="a5"/>
        <w:numPr>
          <w:ilvl w:val="0"/>
          <w:numId w:val="4"/>
        </w:numPr>
        <w:tabs>
          <w:tab w:val="left" w:pos="885"/>
        </w:tabs>
        <w:spacing w:before="3" w:line="278" w:lineRule="auto"/>
        <w:ind w:right="1581"/>
        <w:jc w:val="left"/>
        <w:rPr>
          <w:rFonts w:ascii="Symbol" w:hAnsi="Symbol"/>
          <w:color w:val="1A1A1A"/>
          <w:sz w:val="28"/>
        </w:rPr>
      </w:pPr>
      <w:r>
        <w:rPr>
          <w:color w:val="1A1A1A"/>
          <w:sz w:val="28"/>
        </w:rPr>
        <w:t>выявление, предупреждение и пресечение возможной противоправной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8"/>
          <w:sz w:val="28"/>
        </w:rPr>
        <w:t xml:space="preserve"> </w:t>
      </w:r>
      <w:r>
        <w:rPr>
          <w:color w:val="1A1A1A"/>
          <w:sz w:val="28"/>
        </w:rPr>
        <w:t>иной</w:t>
      </w:r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негативной</w:t>
      </w:r>
      <w:r>
        <w:rPr>
          <w:color w:val="1A1A1A"/>
          <w:spacing w:val="-8"/>
          <w:sz w:val="28"/>
        </w:rPr>
        <w:t xml:space="preserve"> </w:t>
      </w:r>
      <w:r>
        <w:rPr>
          <w:color w:val="1A1A1A"/>
          <w:sz w:val="28"/>
        </w:rPr>
        <w:t>деятельности</w:t>
      </w:r>
      <w:r>
        <w:rPr>
          <w:color w:val="1A1A1A"/>
          <w:spacing w:val="-8"/>
          <w:sz w:val="28"/>
        </w:rPr>
        <w:t xml:space="preserve"> </w:t>
      </w:r>
      <w:r>
        <w:rPr>
          <w:color w:val="1A1A1A"/>
          <w:sz w:val="28"/>
        </w:rPr>
        <w:t>сотрудников; повышение деловой репутации и корпоративной культуры.</w:t>
      </w:r>
    </w:p>
    <w:p w:rsidR="002514B9" w:rsidRDefault="002514B9">
      <w:pPr>
        <w:pStyle w:val="a5"/>
        <w:spacing w:line="278" w:lineRule="auto"/>
        <w:jc w:val="left"/>
        <w:rPr>
          <w:rFonts w:ascii="Symbol" w:hAnsi="Symbol"/>
          <w:sz w:val="28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1"/>
        <w:numPr>
          <w:ilvl w:val="1"/>
          <w:numId w:val="5"/>
        </w:numPr>
        <w:tabs>
          <w:tab w:val="left" w:pos="3513"/>
        </w:tabs>
        <w:spacing w:before="63"/>
        <w:ind w:left="3513" w:hanging="359"/>
        <w:jc w:val="left"/>
      </w:pPr>
      <w:bookmarkStart w:id="3" w:name="_bookmark3"/>
      <w:bookmarkEnd w:id="3"/>
      <w:r>
        <w:lastRenderedPageBreak/>
        <w:t>Область</w:t>
      </w:r>
      <w:r>
        <w:rPr>
          <w:spacing w:val="-15"/>
        </w:rPr>
        <w:t xml:space="preserve"> </w:t>
      </w:r>
      <w:r>
        <w:rPr>
          <w:spacing w:val="-2"/>
        </w:rPr>
        <w:t>действия</w:t>
      </w:r>
    </w:p>
    <w:p w:rsidR="002514B9" w:rsidRDefault="002514B9">
      <w:pPr>
        <w:pStyle w:val="a3"/>
        <w:spacing w:before="110"/>
        <w:ind w:left="0" w:firstLine="0"/>
        <w:jc w:val="left"/>
        <w:rPr>
          <w:b/>
          <w:sz w:val="32"/>
        </w:rPr>
      </w:pPr>
    </w:p>
    <w:p w:rsidR="002514B9" w:rsidRDefault="00235E57">
      <w:pPr>
        <w:pStyle w:val="a3"/>
        <w:spacing w:line="278" w:lineRule="auto"/>
        <w:ind w:left="165" w:right="875" w:firstLine="707"/>
      </w:pPr>
      <w:r>
        <w:t xml:space="preserve">Настоящая Политика распространяется на все структурные подразделения </w:t>
      </w:r>
      <w:r w:rsidR="00D67ECE">
        <w:t xml:space="preserve">муниципального бюджетного общеобразовательного учреждения «Грачевская средняя школа» </w:t>
      </w:r>
      <w:r>
        <w:t>и обязательна для исполнения всеми его сотрудниками и должностными лицами. Положения настоящей Политики применимы для использования во внутренних нормативных и методических документах, а также в договорах.</w:t>
      </w:r>
    </w:p>
    <w:p w:rsidR="002514B9" w:rsidRDefault="002514B9">
      <w:pPr>
        <w:pStyle w:val="a3"/>
        <w:spacing w:before="44"/>
        <w:ind w:left="0" w:firstLine="0"/>
        <w:jc w:val="left"/>
      </w:pPr>
    </w:p>
    <w:p w:rsidR="002514B9" w:rsidRDefault="00235E57">
      <w:pPr>
        <w:pStyle w:val="1"/>
        <w:numPr>
          <w:ilvl w:val="1"/>
          <w:numId w:val="5"/>
        </w:numPr>
        <w:tabs>
          <w:tab w:val="left" w:pos="1035"/>
        </w:tabs>
        <w:ind w:left="1035" w:hanging="359"/>
        <w:jc w:val="both"/>
      </w:pPr>
      <w:bookmarkStart w:id="4" w:name="_bookmark4"/>
      <w:bookmarkEnd w:id="4"/>
      <w:r>
        <w:rPr>
          <w:spacing w:val="-2"/>
        </w:rPr>
        <w:t>Принципы</w:t>
      </w:r>
      <w:r>
        <w:rPr>
          <w:spacing w:val="-1"/>
        </w:rPr>
        <w:t xml:space="preserve"> </w:t>
      </w:r>
      <w:r>
        <w:rPr>
          <w:spacing w:val="-2"/>
        </w:rPr>
        <w:t>политики</w:t>
      </w:r>
      <w:r>
        <w:t xml:space="preserve"> </w:t>
      </w:r>
      <w:r>
        <w:rPr>
          <w:spacing w:val="-2"/>
        </w:rPr>
        <w:t>информационной</w:t>
      </w:r>
      <w:r>
        <w:t xml:space="preserve"> </w:t>
      </w:r>
      <w:r>
        <w:rPr>
          <w:spacing w:val="-2"/>
        </w:rPr>
        <w:t>безопасности</w:t>
      </w:r>
    </w:p>
    <w:p w:rsidR="002514B9" w:rsidRDefault="00235E57">
      <w:pPr>
        <w:pStyle w:val="a3"/>
        <w:tabs>
          <w:tab w:val="left" w:pos="909"/>
          <w:tab w:val="left" w:pos="2419"/>
          <w:tab w:val="left" w:pos="4033"/>
          <w:tab w:val="left" w:pos="5933"/>
          <w:tab w:val="left" w:pos="7144"/>
        </w:tabs>
        <w:spacing w:before="140" w:line="278" w:lineRule="auto"/>
        <w:ind w:left="165" w:right="874" w:firstLine="0"/>
        <w:jc w:val="left"/>
      </w:pPr>
      <w:r>
        <w:rPr>
          <w:spacing w:val="-4"/>
        </w:rPr>
        <w:t>Эти</w:t>
      </w:r>
      <w:r>
        <w:tab/>
      </w:r>
      <w:r>
        <w:rPr>
          <w:spacing w:val="-2"/>
        </w:rPr>
        <w:t>принципы</w:t>
      </w:r>
      <w:r>
        <w:tab/>
      </w:r>
      <w:r>
        <w:rPr>
          <w:spacing w:val="-2"/>
        </w:rPr>
        <w:t>учитывают</w:t>
      </w:r>
      <w:r>
        <w:tab/>
      </w:r>
      <w:r>
        <w:rPr>
          <w:spacing w:val="-2"/>
        </w:rPr>
        <w:t>комплексный</w:t>
      </w:r>
      <w:r>
        <w:tab/>
      </w:r>
      <w:r>
        <w:rPr>
          <w:spacing w:val="-2"/>
        </w:rPr>
        <w:t>подход,</w:t>
      </w:r>
      <w:r>
        <w:tab/>
      </w:r>
      <w:r>
        <w:rPr>
          <w:spacing w:val="-2"/>
        </w:rPr>
        <w:t xml:space="preserve">законодательные </w:t>
      </w:r>
      <w:r>
        <w:t>требования и современные вызовы в области ИБ: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953"/>
        </w:tabs>
        <w:spacing w:before="283"/>
        <w:ind w:left="953" w:hanging="428"/>
        <w:jc w:val="both"/>
      </w:pPr>
      <w:r>
        <w:t>Комплексность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системность</w:t>
      </w:r>
    </w:p>
    <w:p w:rsidR="002514B9" w:rsidRDefault="00235E57">
      <w:pPr>
        <w:pStyle w:val="a3"/>
        <w:spacing w:before="79" w:line="300" w:lineRule="auto"/>
        <w:ind w:right="869" w:firstLine="0"/>
      </w:pPr>
      <w:r>
        <w:t>Обеспечение информационной безопасности достигается через согласованное взаимодействие технических, организационных и административных мер. Все элементы системы управления информационной безопасностью (СУИБ) должны быть взаимосвязаны и интегрированы в единую архитектуру, учитывающую все аспекты защиты информации.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953"/>
        </w:tabs>
        <w:spacing w:before="2"/>
        <w:ind w:left="953" w:hanging="428"/>
        <w:jc w:val="both"/>
      </w:pPr>
      <w:r>
        <w:rPr>
          <w:color w:val="000000"/>
        </w:rPr>
        <w:t>Конфиденциальность,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целостность,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2"/>
        </w:rPr>
        <w:t>доступность</w:t>
      </w:r>
    </w:p>
    <w:p w:rsidR="002514B9" w:rsidRDefault="00235E57">
      <w:pPr>
        <w:pStyle w:val="a5"/>
        <w:numPr>
          <w:ilvl w:val="3"/>
          <w:numId w:val="5"/>
        </w:numPr>
        <w:tabs>
          <w:tab w:val="left" w:pos="1965"/>
        </w:tabs>
        <w:spacing w:before="79" w:line="300" w:lineRule="auto"/>
        <w:ind w:right="872" w:hanging="360"/>
        <w:rPr>
          <w:sz w:val="28"/>
        </w:rPr>
      </w:pPr>
      <w:r>
        <w:rPr>
          <w:b/>
          <w:sz w:val="28"/>
        </w:rPr>
        <w:t>Конфиденциальность</w:t>
      </w:r>
      <w:r>
        <w:rPr>
          <w:sz w:val="28"/>
        </w:rPr>
        <w:t xml:space="preserve">: Доступ к информации предоставляется только авторизованным лицам или </w:t>
      </w:r>
      <w:r>
        <w:rPr>
          <w:spacing w:val="-2"/>
          <w:sz w:val="28"/>
        </w:rPr>
        <w:t>системам.</w:t>
      </w:r>
    </w:p>
    <w:p w:rsidR="002514B9" w:rsidRDefault="00235E57">
      <w:pPr>
        <w:pStyle w:val="a5"/>
        <w:numPr>
          <w:ilvl w:val="3"/>
          <w:numId w:val="5"/>
        </w:numPr>
        <w:tabs>
          <w:tab w:val="left" w:pos="1965"/>
        </w:tabs>
        <w:spacing w:line="300" w:lineRule="auto"/>
        <w:ind w:right="871" w:hanging="360"/>
        <w:rPr>
          <w:sz w:val="28"/>
        </w:rPr>
      </w:pPr>
      <w:r>
        <w:rPr>
          <w:b/>
          <w:sz w:val="28"/>
        </w:rPr>
        <w:t>Целостность</w:t>
      </w:r>
      <w:r>
        <w:rPr>
          <w:sz w:val="28"/>
        </w:rPr>
        <w:t>: гарантируется точность, полнота и неизменность информации и методов ее обработки.</w:t>
      </w:r>
    </w:p>
    <w:p w:rsidR="002514B9" w:rsidRDefault="00235E57">
      <w:pPr>
        <w:pStyle w:val="a5"/>
        <w:numPr>
          <w:ilvl w:val="3"/>
          <w:numId w:val="5"/>
        </w:numPr>
        <w:tabs>
          <w:tab w:val="left" w:pos="1965"/>
        </w:tabs>
        <w:spacing w:before="1" w:line="297" w:lineRule="auto"/>
        <w:ind w:right="875" w:hanging="360"/>
        <w:rPr>
          <w:sz w:val="28"/>
        </w:rPr>
      </w:pPr>
      <w:r>
        <w:rPr>
          <w:b/>
          <w:sz w:val="28"/>
        </w:rPr>
        <w:t>Доступность</w:t>
      </w:r>
      <w:r>
        <w:rPr>
          <w:sz w:val="28"/>
        </w:rPr>
        <w:t>: Информация и связанные с ней ресурсы доступны авторизованным пользователям в нужное время.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953"/>
        </w:tabs>
        <w:spacing w:before="6"/>
        <w:ind w:left="953" w:hanging="428"/>
        <w:jc w:val="both"/>
      </w:pPr>
      <w:proofErr w:type="spellStart"/>
      <w:r>
        <w:rPr>
          <w:spacing w:val="-2"/>
        </w:rPr>
        <w:t>Риск-ориентированный</w:t>
      </w:r>
      <w:proofErr w:type="spellEnd"/>
      <w:r>
        <w:rPr>
          <w:spacing w:val="20"/>
        </w:rPr>
        <w:t xml:space="preserve"> </w:t>
      </w:r>
      <w:r>
        <w:rPr>
          <w:spacing w:val="-2"/>
        </w:rPr>
        <w:t>подход</w:t>
      </w:r>
    </w:p>
    <w:p w:rsidR="002514B9" w:rsidRDefault="00235E57">
      <w:pPr>
        <w:pStyle w:val="a3"/>
        <w:spacing w:before="81" w:line="300" w:lineRule="auto"/>
        <w:ind w:right="869" w:firstLine="0"/>
      </w:pPr>
      <w:r>
        <w:t xml:space="preserve">Защита информации основывается на регулярном анализе угроз и уязвимостей, оценке рисков и выборе мер, </w:t>
      </w:r>
      <w:proofErr w:type="spellStart"/>
      <w:r>
        <w:t>минимизирующих</w:t>
      </w:r>
      <w:proofErr w:type="spellEnd"/>
      <w:r>
        <w:t xml:space="preserve"> вероятность и последствия инцидентов. Меры защиты должны быть пропорциональны уровню риска.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953"/>
        </w:tabs>
        <w:spacing w:before="1"/>
        <w:ind w:left="953" w:hanging="428"/>
        <w:jc w:val="both"/>
      </w:pPr>
      <w:r>
        <w:t>Минимизация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оптимальность</w:t>
      </w:r>
    </w:p>
    <w:p w:rsidR="002514B9" w:rsidRDefault="00235E57">
      <w:pPr>
        <w:pStyle w:val="a3"/>
        <w:spacing w:before="79" w:line="300" w:lineRule="auto"/>
        <w:ind w:right="877" w:firstLine="0"/>
      </w:pPr>
      <w:r>
        <w:t>Меры безопасности должны обеспечивать необходимый уровень защиты</w:t>
      </w:r>
      <w:r>
        <w:rPr>
          <w:spacing w:val="67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оптимальных</w:t>
      </w:r>
      <w:r>
        <w:rPr>
          <w:spacing w:val="73"/>
        </w:rPr>
        <w:t xml:space="preserve"> </w:t>
      </w:r>
      <w:r>
        <w:t>финансовых</w:t>
      </w:r>
      <w:r>
        <w:rPr>
          <w:spacing w:val="73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операционных</w:t>
      </w:r>
      <w:r>
        <w:rPr>
          <w:spacing w:val="71"/>
        </w:rPr>
        <w:t xml:space="preserve"> </w:t>
      </w:r>
      <w:r>
        <w:rPr>
          <w:spacing w:val="-2"/>
        </w:rPr>
        <w:t>затратах.</w:t>
      </w:r>
    </w:p>
    <w:p w:rsidR="002514B9" w:rsidRDefault="002514B9">
      <w:pPr>
        <w:pStyle w:val="a3"/>
        <w:spacing w:line="300" w:lineRule="auto"/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3"/>
        <w:spacing w:before="61" w:line="300" w:lineRule="auto"/>
        <w:ind w:right="877" w:firstLine="0"/>
      </w:pPr>
      <w:r>
        <w:lastRenderedPageBreak/>
        <w:t>Стремление к абсолютной безопасности не должно приводить к чрезмерным ограничениям или неоправданным расходам.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953"/>
        </w:tabs>
        <w:spacing w:line="321" w:lineRule="exact"/>
        <w:ind w:left="953" w:hanging="428"/>
        <w:jc w:val="both"/>
      </w:pPr>
      <w:r>
        <w:t>Непрерывность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адаптивность</w:t>
      </w:r>
    </w:p>
    <w:p w:rsidR="002514B9" w:rsidRDefault="00235E57">
      <w:pPr>
        <w:pStyle w:val="a3"/>
        <w:spacing w:before="82" w:line="300" w:lineRule="auto"/>
        <w:ind w:right="876" w:firstLine="0"/>
      </w:pPr>
      <w:r>
        <w:t>Система ИБ должна</w:t>
      </w:r>
      <w:r>
        <w:rPr>
          <w:spacing w:val="-2"/>
        </w:rPr>
        <w:t xml:space="preserve"> </w:t>
      </w:r>
      <w:r>
        <w:t>быть динамичной, с регулярным мониторингом, анализом и обновлением мер защиты для реагирования на новые угрозы, изменения в инфраструктуре или законодательстве.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953"/>
        </w:tabs>
        <w:ind w:left="953" w:hanging="428"/>
        <w:jc w:val="both"/>
      </w:pPr>
      <w:r>
        <w:rPr>
          <w:color w:val="000000"/>
        </w:rPr>
        <w:t>Соответствие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нормативным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2"/>
        </w:rPr>
        <w:t>требованиям</w:t>
      </w:r>
    </w:p>
    <w:p w:rsidR="002514B9" w:rsidRDefault="00235E57">
      <w:pPr>
        <w:pStyle w:val="a3"/>
        <w:spacing w:before="81" w:line="300" w:lineRule="auto"/>
        <w:ind w:left="525" w:right="871" w:firstLine="0"/>
      </w:pPr>
      <w:r>
        <w:t>Политика ИБ должна соответствовать законодательству Российской Федерации (например, ФЗ-149, ФЗ-152, требованиям ФСТЭК и ФСБ)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885"/>
          <w:tab w:val="left" w:pos="953"/>
          <w:tab w:val="left" w:pos="4279"/>
          <w:tab w:val="left" w:pos="5589"/>
          <w:tab w:val="left" w:pos="7885"/>
        </w:tabs>
        <w:spacing w:line="300" w:lineRule="auto"/>
        <w:ind w:left="885" w:right="870" w:hanging="360"/>
        <w:jc w:val="both"/>
        <w:rPr>
          <w:b/>
          <w:sz w:val="28"/>
        </w:rPr>
      </w:pPr>
      <w:r>
        <w:rPr>
          <w:b/>
          <w:sz w:val="28"/>
        </w:rPr>
        <w:tab/>
      </w:r>
      <w:r>
        <w:rPr>
          <w:b/>
          <w:spacing w:val="-2"/>
          <w:sz w:val="28"/>
        </w:rPr>
        <w:t>Ответственность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обучение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персонала </w:t>
      </w:r>
      <w:r>
        <w:rPr>
          <w:sz w:val="28"/>
        </w:rPr>
        <w:t>Все сотрудники обязаны соблюдать правила ИБ и проходить регулярное обучение по вопросам безопасного поведения, распознавания угроз и работы с информационными системами. Осведомленность персонала — ключевой фактор снижения человеческого фактора как источника уязвимостей.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953"/>
        </w:tabs>
        <w:ind w:left="953" w:hanging="428"/>
        <w:jc w:val="both"/>
      </w:pPr>
      <w:r>
        <w:t>Резервное</w:t>
      </w:r>
      <w:r>
        <w:rPr>
          <w:spacing w:val="-7"/>
        </w:rPr>
        <w:t xml:space="preserve"> </w:t>
      </w:r>
      <w:r>
        <w:t>копирование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восстановление</w:t>
      </w:r>
    </w:p>
    <w:p w:rsidR="002514B9" w:rsidRDefault="00235E57">
      <w:pPr>
        <w:pStyle w:val="a3"/>
        <w:spacing w:before="80" w:line="300" w:lineRule="auto"/>
        <w:ind w:right="871" w:firstLine="0"/>
      </w:pPr>
      <w:r>
        <w:t>Регулярное создание резервных копий критически важных данных и тестирование процедур восстановления для обеспечения непрерывности бизнес-процессов в случае сбоев или атак.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953"/>
        </w:tabs>
        <w:ind w:left="953" w:hanging="428"/>
        <w:jc w:val="both"/>
      </w:pPr>
      <w:r>
        <w:t>Прозрачность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документирование</w:t>
      </w:r>
    </w:p>
    <w:p w:rsidR="002514B9" w:rsidRDefault="00235E57">
      <w:pPr>
        <w:pStyle w:val="a3"/>
        <w:spacing w:before="82" w:line="300" w:lineRule="auto"/>
        <w:ind w:right="868" w:firstLine="0"/>
      </w:pPr>
      <w:r>
        <w:t>Все процессы, связанные с ИБ, документируются (политики, регламенты, журналы аудита). Прозрачность процессов позволяет проводить проверки, выявлять уязвимости и подтверждать соответствие требованиям.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1579"/>
        </w:tabs>
        <w:ind w:left="1579" w:hanging="1054"/>
        <w:jc w:val="both"/>
      </w:pPr>
      <w:proofErr w:type="spellStart"/>
      <w:r>
        <w:rPr>
          <w:spacing w:val="-2"/>
        </w:rPr>
        <w:t>Проактивность</w:t>
      </w:r>
      <w:proofErr w:type="spellEnd"/>
    </w:p>
    <w:p w:rsidR="002514B9" w:rsidRDefault="00235E57">
      <w:pPr>
        <w:pStyle w:val="a3"/>
        <w:spacing w:before="79" w:line="300" w:lineRule="auto"/>
        <w:ind w:right="876" w:firstLine="0"/>
      </w:pPr>
      <w:r>
        <w:t xml:space="preserve">Упор делается на предотвращение инцидентов путем раннего выявления угроз, анализа тенденций в области </w:t>
      </w:r>
      <w:proofErr w:type="spellStart"/>
      <w:r>
        <w:t>кибербезопасности</w:t>
      </w:r>
      <w:proofErr w:type="spellEnd"/>
      <w:r>
        <w:t xml:space="preserve"> и внедрения передовых технологий защиты.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1579"/>
        </w:tabs>
        <w:ind w:left="1579" w:hanging="1054"/>
        <w:jc w:val="both"/>
      </w:pPr>
      <w:r>
        <w:t>Учет</w:t>
      </w:r>
      <w:r>
        <w:rPr>
          <w:spacing w:val="-10"/>
        </w:rPr>
        <w:t xml:space="preserve"> </w:t>
      </w:r>
      <w:r>
        <w:t>человеческого</w:t>
      </w:r>
      <w:r>
        <w:rPr>
          <w:spacing w:val="-6"/>
        </w:rPr>
        <w:t xml:space="preserve"> </w:t>
      </w:r>
      <w:r>
        <w:rPr>
          <w:spacing w:val="-2"/>
        </w:rPr>
        <w:t>фактора</w:t>
      </w:r>
    </w:p>
    <w:p w:rsidR="002514B9" w:rsidRDefault="00235E57">
      <w:pPr>
        <w:pStyle w:val="a3"/>
        <w:spacing w:before="82" w:line="300" w:lineRule="auto"/>
        <w:ind w:right="873" w:firstLine="0"/>
      </w:pPr>
      <w:r>
        <w:t>Политика</w:t>
      </w:r>
      <w:r>
        <w:rPr>
          <w:spacing w:val="-4"/>
        </w:rPr>
        <w:t xml:space="preserve"> </w:t>
      </w:r>
      <w:r>
        <w:t>учитывает,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сотрудники</w:t>
      </w:r>
      <w:r>
        <w:rPr>
          <w:spacing w:val="-4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слабым</w:t>
      </w:r>
      <w:r>
        <w:rPr>
          <w:spacing w:val="-4"/>
        </w:rPr>
        <w:t xml:space="preserve"> </w:t>
      </w:r>
      <w:r>
        <w:t>звеном, так и важным элементом защиты. Меры включают не только обучение, но и создание корпоративной культуры, поощряющей ответственное отношение к ИБ.</w:t>
      </w:r>
    </w:p>
    <w:p w:rsidR="002514B9" w:rsidRDefault="002514B9">
      <w:pPr>
        <w:pStyle w:val="a3"/>
        <w:spacing w:line="300" w:lineRule="auto"/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1"/>
        <w:numPr>
          <w:ilvl w:val="1"/>
          <w:numId w:val="5"/>
        </w:numPr>
        <w:tabs>
          <w:tab w:val="left" w:pos="591"/>
        </w:tabs>
        <w:spacing w:before="60"/>
        <w:ind w:left="591" w:hanging="359"/>
        <w:jc w:val="left"/>
      </w:pPr>
      <w:bookmarkStart w:id="5" w:name="_bookmark5"/>
      <w:bookmarkEnd w:id="5"/>
      <w:r>
        <w:rPr>
          <w:spacing w:val="-2"/>
        </w:rPr>
        <w:lastRenderedPageBreak/>
        <w:t>Организация</w:t>
      </w:r>
      <w:r>
        <w:rPr>
          <w:spacing w:val="-1"/>
        </w:rPr>
        <w:t xml:space="preserve"> </w:t>
      </w:r>
      <w:r>
        <w:rPr>
          <w:spacing w:val="-2"/>
        </w:rPr>
        <w:t>управления</w:t>
      </w:r>
      <w:r>
        <w:rPr>
          <w:spacing w:val="-1"/>
        </w:rPr>
        <w:t xml:space="preserve"> </w:t>
      </w:r>
      <w:r>
        <w:rPr>
          <w:spacing w:val="-2"/>
        </w:rPr>
        <w:t>информационной</w:t>
      </w:r>
      <w:r>
        <w:rPr>
          <w:spacing w:val="-1"/>
        </w:rPr>
        <w:t xml:space="preserve"> </w:t>
      </w:r>
      <w:r>
        <w:rPr>
          <w:spacing w:val="-2"/>
        </w:rPr>
        <w:t>безопасностью</w:t>
      </w:r>
    </w:p>
    <w:p w:rsidR="002514B9" w:rsidRDefault="002514B9">
      <w:pPr>
        <w:pStyle w:val="a3"/>
        <w:spacing w:before="202"/>
        <w:ind w:left="0" w:firstLine="0"/>
        <w:jc w:val="left"/>
        <w:rPr>
          <w:b/>
          <w:sz w:val="32"/>
        </w:rPr>
      </w:pPr>
    </w:p>
    <w:p w:rsidR="002514B9" w:rsidRDefault="00235E57">
      <w:pPr>
        <w:pStyle w:val="a3"/>
        <w:spacing w:line="280" w:lineRule="auto"/>
        <w:ind w:left="165" w:right="874" w:firstLine="0"/>
      </w:pPr>
      <w:r>
        <w:t>Система управления информационной безопасностью (СУИБ) обеспечивает координацию всех процессов ИБ в организации. СУИБ включает политики, регламенты, технические и организационные меры, направленные на защиту информации.</w:t>
      </w:r>
    </w:p>
    <w:p w:rsidR="002514B9" w:rsidRDefault="00235E57">
      <w:pPr>
        <w:pStyle w:val="a3"/>
        <w:spacing w:before="152"/>
        <w:ind w:left="165" w:firstLine="0"/>
      </w:pPr>
      <w:r>
        <w:t>Роли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ответственность:</w:t>
      </w:r>
    </w:p>
    <w:p w:rsidR="002514B9" w:rsidRDefault="00235E57">
      <w:pPr>
        <w:pStyle w:val="3"/>
        <w:numPr>
          <w:ilvl w:val="0"/>
          <w:numId w:val="3"/>
        </w:numPr>
        <w:tabs>
          <w:tab w:val="left" w:pos="885"/>
        </w:tabs>
        <w:spacing w:before="209"/>
        <w:jc w:val="left"/>
        <w:rPr>
          <w:b w:val="0"/>
        </w:rPr>
      </w:pPr>
      <w:r>
        <w:t>Руководство</w:t>
      </w:r>
      <w:r>
        <w:rPr>
          <w:spacing w:val="-12"/>
        </w:rPr>
        <w:t xml:space="preserve"> </w:t>
      </w:r>
      <w:r>
        <w:rPr>
          <w:spacing w:val="-2"/>
        </w:rPr>
        <w:t>организации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  <w:tab w:val="left" w:pos="3599"/>
          <w:tab w:val="left" w:pos="4934"/>
          <w:tab w:val="left" w:pos="5507"/>
          <w:tab w:val="left" w:pos="5866"/>
          <w:tab w:val="left" w:pos="7174"/>
          <w:tab w:val="left" w:pos="8318"/>
          <w:tab w:val="left" w:pos="8939"/>
        </w:tabs>
        <w:spacing w:before="52" w:line="278" w:lineRule="auto"/>
        <w:ind w:right="876"/>
        <w:jc w:val="left"/>
        <w:rPr>
          <w:rFonts w:ascii="Symbol" w:hAnsi="Symbol"/>
          <w:sz w:val="24"/>
        </w:rPr>
      </w:pPr>
      <w:r>
        <w:rPr>
          <w:spacing w:val="-2"/>
          <w:sz w:val="28"/>
        </w:rPr>
        <w:t>Утверждает</w:t>
      </w:r>
      <w:r>
        <w:rPr>
          <w:sz w:val="28"/>
        </w:rPr>
        <w:tab/>
      </w:r>
      <w:r>
        <w:rPr>
          <w:spacing w:val="-2"/>
          <w:sz w:val="28"/>
        </w:rPr>
        <w:t>политику</w:t>
      </w:r>
      <w:r>
        <w:rPr>
          <w:sz w:val="28"/>
        </w:rPr>
        <w:tab/>
      </w:r>
      <w:r>
        <w:rPr>
          <w:spacing w:val="-6"/>
          <w:sz w:val="28"/>
        </w:rPr>
        <w:t>ИБ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выделяет</w:t>
      </w:r>
      <w:r>
        <w:rPr>
          <w:sz w:val="28"/>
        </w:rPr>
        <w:tab/>
      </w:r>
      <w:r>
        <w:rPr>
          <w:spacing w:val="-2"/>
          <w:sz w:val="28"/>
        </w:rPr>
        <w:t>бюджет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6"/>
          <w:sz w:val="28"/>
        </w:rPr>
        <w:t xml:space="preserve">её </w:t>
      </w:r>
      <w:r>
        <w:rPr>
          <w:spacing w:val="-2"/>
          <w:sz w:val="28"/>
        </w:rPr>
        <w:t>реализации.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</w:tabs>
        <w:spacing w:before="2"/>
        <w:jc w:val="left"/>
        <w:rPr>
          <w:rFonts w:ascii="Symbol" w:hAnsi="Symbol"/>
          <w:sz w:val="24"/>
        </w:rPr>
      </w:pPr>
      <w:r>
        <w:rPr>
          <w:sz w:val="28"/>
        </w:rPr>
        <w:t>Назначает</w:t>
      </w:r>
      <w:r>
        <w:rPr>
          <w:spacing w:val="-1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ИБ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  <w:tab w:val="left" w:pos="3888"/>
          <w:tab w:val="left" w:pos="5564"/>
          <w:tab w:val="left" w:pos="6928"/>
          <w:tab w:val="left" w:pos="7799"/>
        </w:tabs>
        <w:spacing w:before="53" w:line="278" w:lineRule="auto"/>
        <w:ind w:right="875"/>
        <w:jc w:val="left"/>
        <w:rPr>
          <w:rFonts w:ascii="Symbol" w:hAnsi="Symbol"/>
          <w:sz w:val="24"/>
        </w:rPr>
      </w:pPr>
      <w:r>
        <w:rPr>
          <w:spacing w:val="-2"/>
          <w:sz w:val="28"/>
        </w:rPr>
        <w:t>Контролирует</w:t>
      </w:r>
      <w:r>
        <w:rPr>
          <w:sz w:val="28"/>
        </w:rPr>
        <w:tab/>
      </w:r>
      <w:r>
        <w:rPr>
          <w:spacing w:val="-2"/>
          <w:sz w:val="28"/>
        </w:rPr>
        <w:t>выполнение</w:t>
      </w:r>
      <w:r>
        <w:rPr>
          <w:sz w:val="28"/>
        </w:rPr>
        <w:tab/>
      </w:r>
      <w:r>
        <w:rPr>
          <w:spacing w:val="-2"/>
          <w:sz w:val="28"/>
        </w:rPr>
        <w:t>политики</w:t>
      </w:r>
      <w:r>
        <w:rPr>
          <w:sz w:val="28"/>
        </w:rPr>
        <w:tab/>
      </w:r>
      <w:r>
        <w:rPr>
          <w:spacing w:val="-2"/>
          <w:sz w:val="28"/>
        </w:rPr>
        <w:t>через</w:t>
      </w:r>
      <w:r>
        <w:rPr>
          <w:sz w:val="28"/>
        </w:rPr>
        <w:tab/>
      </w:r>
      <w:r>
        <w:rPr>
          <w:spacing w:val="-2"/>
          <w:sz w:val="28"/>
        </w:rPr>
        <w:t>регулярные отчёты.</w:t>
      </w:r>
    </w:p>
    <w:p w:rsidR="002514B9" w:rsidRDefault="00235E57">
      <w:pPr>
        <w:pStyle w:val="3"/>
        <w:numPr>
          <w:ilvl w:val="0"/>
          <w:numId w:val="3"/>
        </w:numPr>
        <w:tabs>
          <w:tab w:val="left" w:pos="885"/>
        </w:tabs>
        <w:spacing w:before="1"/>
        <w:jc w:val="left"/>
        <w:rPr>
          <w:b w:val="0"/>
        </w:rPr>
      </w:pPr>
      <w:r>
        <w:t>Отдел</w:t>
      </w:r>
      <w:r>
        <w:rPr>
          <w:spacing w:val="-7"/>
        </w:rPr>
        <w:t xml:space="preserve"> </w:t>
      </w:r>
      <w:r>
        <w:t>информационной</w:t>
      </w:r>
      <w:r>
        <w:rPr>
          <w:spacing w:val="-6"/>
        </w:rPr>
        <w:t xml:space="preserve"> </w:t>
      </w:r>
      <w:r>
        <w:rPr>
          <w:spacing w:val="-2"/>
        </w:rPr>
        <w:t>безопасности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</w:tabs>
        <w:spacing w:before="50" w:line="278" w:lineRule="auto"/>
        <w:ind w:right="875"/>
        <w:jc w:val="left"/>
        <w:rPr>
          <w:rFonts w:ascii="Symbol" w:hAnsi="Symbol"/>
          <w:sz w:val="28"/>
        </w:rPr>
      </w:pPr>
      <w:r>
        <w:rPr>
          <w:sz w:val="28"/>
        </w:rPr>
        <w:t>Разрабатывает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внедряет</w:t>
      </w:r>
      <w:r>
        <w:rPr>
          <w:spacing w:val="40"/>
          <w:sz w:val="28"/>
        </w:rPr>
        <w:t xml:space="preserve"> </w:t>
      </w:r>
      <w:r>
        <w:rPr>
          <w:sz w:val="28"/>
        </w:rPr>
        <w:t>регламенты,</w:t>
      </w:r>
      <w:r>
        <w:rPr>
          <w:spacing w:val="39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меры </w:t>
      </w:r>
      <w:r>
        <w:rPr>
          <w:spacing w:val="-2"/>
          <w:sz w:val="28"/>
        </w:rPr>
        <w:t>защиты.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</w:tabs>
        <w:spacing w:line="276" w:lineRule="auto"/>
        <w:ind w:right="875"/>
        <w:jc w:val="left"/>
        <w:rPr>
          <w:rFonts w:ascii="Symbol" w:hAnsi="Symbol"/>
          <w:sz w:val="28"/>
        </w:rPr>
      </w:pPr>
      <w:r>
        <w:rPr>
          <w:sz w:val="28"/>
        </w:rPr>
        <w:t>Проводит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сотрудников,</w:t>
      </w:r>
      <w:r>
        <w:rPr>
          <w:spacing w:val="-1"/>
          <w:sz w:val="28"/>
        </w:rPr>
        <w:t xml:space="preserve"> </w:t>
      </w:r>
      <w:r>
        <w:rPr>
          <w:sz w:val="28"/>
        </w:rPr>
        <w:t>мониторинг угроз</w:t>
      </w:r>
      <w:r>
        <w:rPr>
          <w:spacing w:val="-3"/>
          <w:sz w:val="28"/>
        </w:rPr>
        <w:t xml:space="preserve"> </w:t>
      </w:r>
      <w:r>
        <w:rPr>
          <w:sz w:val="28"/>
        </w:rPr>
        <w:t>и аудит системы ИБ.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</w:tabs>
        <w:spacing w:before="3"/>
        <w:jc w:val="left"/>
        <w:rPr>
          <w:rFonts w:ascii="Symbol" w:hAnsi="Symbol"/>
          <w:sz w:val="28"/>
        </w:rPr>
      </w:pPr>
      <w:r>
        <w:rPr>
          <w:sz w:val="28"/>
        </w:rPr>
        <w:t>Координирует</w:t>
      </w:r>
      <w:r>
        <w:rPr>
          <w:spacing w:val="-10"/>
          <w:sz w:val="28"/>
        </w:rPr>
        <w:t xml:space="preserve"> </w:t>
      </w:r>
      <w:r>
        <w:rPr>
          <w:sz w:val="28"/>
        </w:rPr>
        <w:t>реагирование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инциденты.</w:t>
      </w:r>
    </w:p>
    <w:p w:rsidR="002514B9" w:rsidRDefault="00235E57">
      <w:pPr>
        <w:pStyle w:val="3"/>
        <w:numPr>
          <w:ilvl w:val="0"/>
          <w:numId w:val="3"/>
        </w:numPr>
        <w:tabs>
          <w:tab w:val="left" w:pos="885"/>
        </w:tabs>
        <w:spacing w:before="50"/>
        <w:jc w:val="left"/>
        <w:rPr>
          <w:b w:val="0"/>
        </w:rPr>
      </w:pPr>
      <w:r>
        <w:rPr>
          <w:spacing w:val="-2"/>
        </w:rPr>
        <w:t>Сотрудники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</w:tabs>
        <w:spacing w:before="53" w:line="276" w:lineRule="auto"/>
        <w:ind w:right="871"/>
        <w:rPr>
          <w:rFonts w:ascii="Symbol" w:hAnsi="Symbol"/>
          <w:sz w:val="28"/>
        </w:rPr>
      </w:pPr>
      <w:r>
        <w:rPr>
          <w:sz w:val="28"/>
        </w:rPr>
        <w:t xml:space="preserve">Соблюдают правила ИБ, изложенные в политике и </w:t>
      </w:r>
      <w:r>
        <w:rPr>
          <w:spacing w:val="-2"/>
          <w:sz w:val="28"/>
        </w:rPr>
        <w:t>регламентах.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</w:tabs>
        <w:spacing w:before="4" w:line="276" w:lineRule="auto"/>
        <w:ind w:right="876"/>
        <w:rPr>
          <w:rFonts w:ascii="Symbol" w:hAnsi="Symbol"/>
          <w:sz w:val="28"/>
        </w:rPr>
      </w:pPr>
      <w:r>
        <w:rPr>
          <w:sz w:val="28"/>
        </w:rPr>
        <w:t xml:space="preserve">Проходят обучение и сообщают о подозрительной </w:t>
      </w:r>
      <w:r>
        <w:rPr>
          <w:spacing w:val="-2"/>
          <w:sz w:val="28"/>
        </w:rPr>
        <w:t>активности.</w:t>
      </w:r>
    </w:p>
    <w:p w:rsidR="002514B9" w:rsidRDefault="00235E57">
      <w:pPr>
        <w:pStyle w:val="a5"/>
        <w:numPr>
          <w:ilvl w:val="1"/>
          <w:numId w:val="3"/>
        </w:numPr>
        <w:tabs>
          <w:tab w:val="left" w:pos="1965"/>
        </w:tabs>
        <w:spacing w:before="3" w:line="278" w:lineRule="auto"/>
        <w:ind w:right="871"/>
        <w:rPr>
          <w:rFonts w:ascii="Symbol" w:hAnsi="Symbol"/>
          <w:sz w:val="28"/>
        </w:rPr>
      </w:pPr>
      <w:r>
        <w:rPr>
          <w:sz w:val="28"/>
        </w:rPr>
        <w:t xml:space="preserve">Несут ответственность за нарушение политики (вплоть до дисциплинарных мер). Ответственный за ИБ назначается приказом руководства и координирует все аспекты СУИБ. Регулярные совещания по ИБ проводятся не реже одного раза в квартал для обсуждения угроз, инцидентов и планов </w:t>
      </w:r>
      <w:r>
        <w:rPr>
          <w:spacing w:val="-2"/>
          <w:sz w:val="28"/>
        </w:rPr>
        <w:t>улучшения.</w:t>
      </w:r>
    </w:p>
    <w:p w:rsidR="002514B9" w:rsidRDefault="002514B9">
      <w:pPr>
        <w:pStyle w:val="a5"/>
        <w:spacing w:line="278" w:lineRule="auto"/>
        <w:rPr>
          <w:rFonts w:ascii="Symbol" w:hAnsi="Symbol"/>
          <w:sz w:val="28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1"/>
        <w:numPr>
          <w:ilvl w:val="1"/>
          <w:numId w:val="5"/>
        </w:numPr>
        <w:tabs>
          <w:tab w:val="left" w:pos="591"/>
        </w:tabs>
        <w:spacing w:before="63"/>
        <w:ind w:left="591" w:hanging="359"/>
        <w:jc w:val="both"/>
      </w:pPr>
      <w:bookmarkStart w:id="6" w:name="_bookmark6"/>
      <w:bookmarkEnd w:id="6"/>
      <w:r>
        <w:rPr>
          <w:spacing w:val="-2"/>
        </w:rPr>
        <w:lastRenderedPageBreak/>
        <w:t>Управление</w:t>
      </w:r>
      <w:r>
        <w:rPr>
          <w:spacing w:val="-1"/>
        </w:rPr>
        <w:t xml:space="preserve"> </w:t>
      </w:r>
      <w:r>
        <w:rPr>
          <w:spacing w:val="-2"/>
        </w:rPr>
        <w:t>рисками</w:t>
      </w:r>
      <w:r>
        <w:rPr>
          <w:spacing w:val="-1"/>
        </w:rPr>
        <w:t xml:space="preserve"> </w:t>
      </w:r>
      <w:r>
        <w:rPr>
          <w:spacing w:val="-2"/>
        </w:rPr>
        <w:t>информационной</w:t>
      </w:r>
      <w:r>
        <w:rPr>
          <w:spacing w:val="-1"/>
        </w:rPr>
        <w:t xml:space="preserve"> </w:t>
      </w:r>
      <w:r>
        <w:rPr>
          <w:spacing w:val="-2"/>
        </w:rPr>
        <w:t>безопасности</w:t>
      </w:r>
    </w:p>
    <w:p w:rsidR="002514B9" w:rsidRDefault="002514B9">
      <w:pPr>
        <w:pStyle w:val="a3"/>
        <w:spacing w:before="91"/>
        <w:ind w:left="0" w:firstLine="0"/>
        <w:jc w:val="left"/>
        <w:rPr>
          <w:b/>
          <w:sz w:val="32"/>
        </w:rPr>
      </w:pPr>
    </w:p>
    <w:p w:rsidR="002514B9" w:rsidRDefault="00235E57">
      <w:pPr>
        <w:pStyle w:val="a3"/>
        <w:spacing w:line="278" w:lineRule="auto"/>
        <w:ind w:left="165" w:right="873" w:firstLine="0"/>
      </w:pPr>
      <w:r>
        <w:t xml:space="preserve">В соответствии с принципом </w:t>
      </w:r>
      <w:proofErr w:type="spellStart"/>
      <w:r>
        <w:t>риск-ориентированного</w:t>
      </w:r>
      <w:proofErr w:type="spellEnd"/>
      <w:r>
        <w:t xml:space="preserve"> подхода организация проводит регулярный анализ рисков информационной безопасности для выявления и минимизации угроз.</w:t>
      </w:r>
    </w:p>
    <w:p w:rsidR="002514B9" w:rsidRDefault="00235E57">
      <w:pPr>
        <w:pStyle w:val="3"/>
        <w:numPr>
          <w:ilvl w:val="2"/>
          <w:numId w:val="5"/>
        </w:numPr>
        <w:tabs>
          <w:tab w:val="left" w:pos="586"/>
        </w:tabs>
        <w:spacing w:before="3"/>
        <w:ind w:left="586" w:hanging="421"/>
        <w:jc w:val="both"/>
      </w:pPr>
      <w:r>
        <w:t>Процесс</w:t>
      </w:r>
      <w:r>
        <w:rPr>
          <w:spacing w:val="-9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rPr>
          <w:spacing w:val="-2"/>
        </w:rPr>
        <w:t>рисками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before="51" w:line="278" w:lineRule="auto"/>
        <w:ind w:right="875"/>
        <w:rPr>
          <w:sz w:val="28"/>
        </w:rPr>
      </w:pPr>
      <w:r>
        <w:rPr>
          <w:b/>
          <w:sz w:val="28"/>
        </w:rPr>
        <w:t>Анализ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угроз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уязвимостей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реже</w:t>
      </w:r>
      <w:r>
        <w:rPr>
          <w:spacing w:val="-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раза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год с использованием методик ФСТЭК России. Угрозы включают </w:t>
      </w:r>
      <w:proofErr w:type="spellStart"/>
      <w:r>
        <w:rPr>
          <w:sz w:val="28"/>
        </w:rPr>
        <w:t>кибератаки</w:t>
      </w:r>
      <w:proofErr w:type="spellEnd"/>
      <w:r>
        <w:rPr>
          <w:sz w:val="28"/>
        </w:rPr>
        <w:t>, утечки данных, сбои оборудования. Уязвимости выявляются через сканирование систем и аудит.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line="278" w:lineRule="auto"/>
        <w:ind w:right="873"/>
        <w:rPr>
          <w:sz w:val="28"/>
        </w:rPr>
      </w:pPr>
      <w:r>
        <w:rPr>
          <w:b/>
          <w:sz w:val="28"/>
        </w:rPr>
        <w:t>Оценка рисков</w:t>
      </w:r>
      <w:r>
        <w:rPr>
          <w:sz w:val="28"/>
        </w:rPr>
        <w:t>: Риски оцениваются по вероятности и потенциальному ущербу (низкий, средний, высокий). Например, утечка персональных данных классифицируется как высокий риск.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line="278" w:lineRule="auto"/>
        <w:ind w:right="872"/>
        <w:rPr>
          <w:sz w:val="28"/>
        </w:rPr>
      </w:pPr>
      <w:r>
        <w:rPr>
          <w:b/>
          <w:sz w:val="28"/>
        </w:rPr>
        <w:t>План управления рисками</w:t>
      </w:r>
      <w:r>
        <w:rPr>
          <w:sz w:val="28"/>
        </w:rPr>
        <w:t xml:space="preserve">: Для каждого риска разрабатываются </w:t>
      </w:r>
      <w:r>
        <w:rPr>
          <w:spacing w:val="-2"/>
          <w:sz w:val="28"/>
        </w:rPr>
        <w:t>меры: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line="276" w:lineRule="auto"/>
        <w:ind w:right="873"/>
        <w:rPr>
          <w:sz w:val="28"/>
        </w:rPr>
      </w:pPr>
      <w:r>
        <w:rPr>
          <w:sz w:val="28"/>
        </w:rPr>
        <w:t xml:space="preserve">Технические: внедрение межсетевых экранов, шифрования, </w:t>
      </w:r>
      <w:r>
        <w:rPr>
          <w:spacing w:val="-2"/>
          <w:sz w:val="28"/>
        </w:rPr>
        <w:t>антивирусов.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line="276" w:lineRule="auto"/>
        <w:ind w:right="874"/>
        <w:rPr>
          <w:sz w:val="28"/>
        </w:rPr>
      </w:pPr>
      <w:r>
        <w:rPr>
          <w:sz w:val="28"/>
        </w:rPr>
        <w:t xml:space="preserve">Организационные: обучение сотрудников, регламенты </w:t>
      </w:r>
      <w:r>
        <w:rPr>
          <w:spacing w:val="-2"/>
          <w:sz w:val="28"/>
        </w:rPr>
        <w:t>доступа.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before="2" w:line="278" w:lineRule="auto"/>
        <w:ind w:right="874"/>
        <w:rPr>
          <w:sz w:val="28"/>
        </w:rPr>
      </w:pPr>
      <w:r>
        <w:rPr>
          <w:b/>
          <w:sz w:val="28"/>
        </w:rPr>
        <w:t>Мониторинг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пересмотр</w:t>
      </w:r>
      <w:r>
        <w:rPr>
          <w:sz w:val="28"/>
        </w:rPr>
        <w:t>: План рисков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обновляется при внедрении новых систем, изменении законодательства или появлении новых </w:t>
      </w:r>
      <w:r>
        <w:rPr>
          <w:spacing w:val="-2"/>
          <w:sz w:val="28"/>
        </w:rPr>
        <w:t>угроз.</w:t>
      </w:r>
    </w:p>
    <w:p w:rsidR="002514B9" w:rsidRDefault="00235E57">
      <w:pPr>
        <w:pStyle w:val="a3"/>
        <w:spacing w:before="1" w:line="278" w:lineRule="auto"/>
        <w:ind w:right="875" w:firstLine="0"/>
      </w:pPr>
      <w:r>
        <w:t xml:space="preserve">Ответственным за управление рисками является отдел ИБ, который предоставляет ежегодный отчёт руководству. Все сотрудники обязаны сообщать о выявленных уязвимостях или подозрительной </w:t>
      </w:r>
      <w:r>
        <w:rPr>
          <w:spacing w:val="-2"/>
        </w:rPr>
        <w:t>активности.</w:t>
      </w:r>
    </w:p>
    <w:p w:rsidR="002514B9" w:rsidRDefault="002514B9">
      <w:pPr>
        <w:pStyle w:val="a3"/>
        <w:spacing w:before="41"/>
        <w:ind w:left="0" w:firstLine="0"/>
        <w:jc w:val="left"/>
      </w:pPr>
    </w:p>
    <w:p w:rsidR="002514B9" w:rsidRDefault="00235E57">
      <w:pPr>
        <w:pStyle w:val="1"/>
        <w:numPr>
          <w:ilvl w:val="1"/>
          <w:numId w:val="5"/>
        </w:numPr>
        <w:tabs>
          <w:tab w:val="left" w:pos="2912"/>
        </w:tabs>
        <w:ind w:left="2912" w:hanging="359"/>
        <w:jc w:val="left"/>
      </w:pPr>
      <w:bookmarkStart w:id="7" w:name="_bookmark7"/>
      <w:bookmarkEnd w:id="7"/>
      <w:r>
        <w:t>Технические</w:t>
      </w:r>
      <w:r>
        <w:rPr>
          <w:spacing w:val="-17"/>
        </w:rPr>
        <w:t xml:space="preserve"> </w:t>
      </w:r>
      <w:r>
        <w:t>меры</w:t>
      </w:r>
      <w:r>
        <w:rPr>
          <w:spacing w:val="-17"/>
        </w:rPr>
        <w:t xml:space="preserve"> </w:t>
      </w:r>
      <w:r>
        <w:rPr>
          <w:spacing w:val="-2"/>
        </w:rPr>
        <w:t>защиты</w:t>
      </w:r>
    </w:p>
    <w:p w:rsidR="002514B9" w:rsidRDefault="002514B9">
      <w:pPr>
        <w:pStyle w:val="a3"/>
        <w:spacing w:before="93"/>
        <w:ind w:left="0" w:firstLine="0"/>
        <w:jc w:val="left"/>
        <w:rPr>
          <w:b/>
          <w:sz w:val="32"/>
        </w:rPr>
      </w:pPr>
    </w:p>
    <w:p w:rsidR="002514B9" w:rsidRDefault="00235E57">
      <w:pPr>
        <w:pStyle w:val="a3"/>
        <w:spacing w:line="278" w:lineRule="auto"/>
        <w:ind w:left="165" w:right="867" w:firstLine="0"/>
      </w:pPr>
      <w:r>
        <w:t>Организация</w:t>
      </w:r>
      <w:r>
        <w:rPr>
          <w:spacing w:val="-15"/>
        </w:rPr>
        <w:t xml:space="preserve"> </w:t>
      </w:r>
      <w:r>
        <w:t>использует</w:t>
      </w:r>
      <w:r>
        <w:rPr>
          <w:spacing w:val="-13"/>
        </w:rPr>
        <w:t xml:space="preserve"> </w:t>
      </w:r>
      <w:r>
        <w:t>современные</w:t>
      </w:r>
      <w:r>
        <w:rPr>
          <w:spacing w:val="-13"/>
        </w:rPr>
        <w:t xml:space="preserve"> </w:t>
      </w:r>
      <w:r>
        <w:t>технологии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защиты</w:t>
      </w:r>
      <w:r>
        <w:rPr>
          <w:spacing w:val="-13"/>
        </w:rPr>
        <w:t xml:space="preserve"> </w:t>
      </w:r>
      <w:r>
        <w:t>информации в</w:t>
      </w:r>
      <w:r>
        <w:rPr>
          <w:spacing w:val="80"/>
        </w:rPr>
        <w:t xml:space="preserve">  </w:t>
      </w:r>
      <w:r>
        <w:t>соответствии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принципом</w:t>
      </w:r>
      <w:r>
        <w:rPr>
          <w:spacing w:val="80"/>
        </w:rPr>
        <w:t xml:space="preserve">  </w:t>
      </w:r>
      <w:r>
        <w:t>многоуровневой</w:t>
      </w:r>
      <w:r>
        <w:rPr>
          <w:spacing w:val="80"/>
        </w:rPr>
        <w:t xml:space="preserve">  </w:t>
      </w:r>
      <w:r>
        <w:t>защиты.</w:t>
      </w:r>
      <w:r>
        <w:rPr>
          <w:spacing w:val="40"/>
        </w:rPr>
        <w:t xml:space="preserve"> </w:t>
      </w:r>
      <w:r>
        <w:rPr>
          <w:b/>
        </w:rPr>
        <w:t>Ключевые меры</w:t>
      </w:r>
      <w:r>
        <w:t>: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before="3" w:line="278" w:lineRule="auto"/>
        <w:ind w:right="872"/>
        <w:rPr>
          <w:sz w:val="28"/>
        </w:rPr>
      </w:pPr>
      <w:r>
        <w:rPr>
          <w:b/>
          <w:sz w:val="28"/>
        </w:rPr>
        <w:t>Межсетевые экраны (брандмауэры)</w:t>
      </w:r>
      <w:r>
        <w:rPr>
          <w:sz w:val="28"/>
        </w:rPr>
        <w:t>: Фильтруют сетевой трафик, предотвращая несанкционированный доступ. Настраиваются для блокировки подозрительных IP-адресов.</w:t>
      </w:r>
    </w:p>
    <w:p w:rsidR="002514B9" w:rsidRDefault="002514B9">
      <w:pPr>
        <w:pStyle w:val="a5"/>
        <w:spacing w:line="278" w:lineRule="auto"/>
        <w:rPr>
          <w:sz w:val="28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before="81" w:line="278" w:lineRule="auto"/>
        <w:ind w:right="872"/>
        <w:rPr>
          <w:sz w:val="28"/>
        </w:rPr>
      </w:pPr>
      <w:r>
        <w:rPr>
          <w:b/>
          <w:sz w:val="28"/>
        </w:rPr>
        <w:lastRenderedPageBreak/>
        <w:t>Шифрование</w:t>
      </w:r>
      <w:r>
        <w:rPr>
          <w:sz w:val="28"/>
        </w:rPr>
        <w:t>: Все конфиденциальные данные защищаются сертифицированными</w:t>
      </w:r>
      <w:r>
        <w:rPr>
          <w:spacing w:val="-13"/>
          <w:sz w:val="28"/>
        </w:rPr>
        <w:t xml:space="preserve"> </w:t>
      </w:r>
      <w:r>
        <w:rPr>
          <w:sz w:val="28"/>
        </w:rPr>
        <w:t>СКЗИ</w:t>
      </w:r>
      <w:r>
        <w:rPr>
          <w:spacing w:val="-13"/>
          <w:sz w:val="28"/>
        </w:rPr>
        <w:t xml:space="preserve"> </w:t>
      </w:r>
      <w:r>
        <w:rPr>
          <w:sz w:val="28"/>
        </w:rPr>
        <w:t>при</w:t>
      </w:r>
      <w:r>
        <w:rPr>
          <w:spacing w:val="-16"/>
          <w:sz w:val="28"/>
        </w:rPr>
        <w:t xml:space="preserve"> </w:t>
      </w:r>
      <w:r>
        <w:rPr>
          <w:sz w:val="28"/>
        </w:rPr>
        <w:t>хранении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передаче.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Используются протоколы TLS для сетевых соединений.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line="278" w:lineRule="auto"/>
        <w:ind w:right="870"/>
        <w:rPr>
          <w:sz w:val="28"/>
        </w:rPr>
      </w:pPr>
      <w:r>
        <w:rPr>
          <w:b/>
          <w:sz w:val="28"/>
        </w:rPr>
        <w:t>Многофакторная аутентификация (MFA)</w:t>
      </w:r>
      <w:r>
        <w:rPr>
          <w:sz w:val="28"/>
        </w:rPr>
        <w:t xml:space="preserve">: Применяется для доступа к критическим системам, включая пароли или </w:t>
      </w:r>
      <w:proofErr w:type="spellStart"/>
      <w:r>
        <w:rPr>
          <w:sz w:val="28"/>
        </w:rPr>
        <w:t>токены</w:t>
      </w:r>
      <w:proofErr w:type="spellEnd"/>
      <w:r>
        <w:rPr>
          <w:sz w:val="28"/>
        </w:rPr>
        <w:t>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line="278" w:lineRule="auto"/>
        <w:ind w:right="873"/>
        <w:rPr>
          <w:sz w:val="28"/>
        </w:rPr>
      </w:pPr>
      <w:r>
        <w:rPr>
          <w:b/>
          <w:sz w:val="28"/>
        </w:rPr>
        <w:t>Резервное копирование</w:t>
      </w:r>
      <w:r>
        <w:rPr>
          <w:sz w:val="28"/>
        </w:rPr>
        <w:t xml:space="preserve">: Критические данные резервируются еженедельно, копии хранятся в защищённом месте (например, на отдельных серверах). Процедуры восстановления тестируются </w:t>
      </w:r>
      <w:r>
        <w:rPr>
          <w:spacing w:val="-2"/>
          <w:sz w:val="28"/>
        </w:rPr>
        <w:t>ежегодно.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line="278" w:lineRule="auto"/>
        <w:ind w:right="873"/>
        <w:rPr>
          <w:sz w:val="28"/>
        </w:rPr>
      </w:pPr>
      <w:r>
        <w:rPr>
          <w:b/>
          <w:sz w:val="28"/>
        </w:rPr>
        <w:t>Антивирусное ПО</w:t>
      </w:r>
      <w:r>
        <w:rPr>
          <w:sz w:val="28"/>
        </w:rPr>
        <w:t>: Все устройства оснащены антивирусами с автоматическим</w:t>
      </w:r>
      <w:r>
        <w:rPr>
          <w:spacing w:val="-9"/>
          <w:sz w:val="28"/>
        </w:rPr>
        <w:t xml:space="preserve"> </w:t>
      </w:r>
      <w:r>
        <w:rPr>
          <w:sz w:val="28"/>
        </w:rPr>
        <w:t>обновлением.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0"/>
          <w:sz w:val="28"/>
        </w:rPr>
        <w:t xml:space="preserve"> </w:t>
      </w:r>
      <w:r>
        <w:rPr>
          <w:sz w:val="28"/>
        </w:rPr>
        <w:t>ежемесячные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10"/>
          <w:sz w:val="28"/>
        </w:rPr>
        <w:t xml:space="preserve"> </w:t>
      </w:r>
      <w:r>
        <w:rPr>
          <w:sz w:val="28"/>
        </w:rPr>
        <w:t>на вредоносное ПО.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line="278" w:lineRule="auto"/>
        <w:ind w:right="869"/>
        <w:rPr>
          <w:sz w:val="28"/>
        </w:rPr>
      </w:pPr>
      <w:r>
        <w:rPr>
          <w:b/>
          <w:sz w:val="28"/>
        </w:rPr>
        <w:t>Обновление ПО</w:t>
      </w:r>
      <w:r>
        <w:rPr>
          <w:sz w:val="28"/>
        </w:rPr>
        <w:t>: Системы и приложения обновляются для устранения уязвимостей не реже одного раза в квартал.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Технические меры внедряются и поддерживаются </w:t>
      </w:r>
      <w:proofErr w:type="spellStart"/>
      <w:r>
        <w:rPr>
          <w:sz w:val="28"/>
        </w:rPr>
        <w:t>ИТ-отделом</w:t>
      </w:r>
      <w:proofErr w:type="spellEnd"/>
      <w:r>
        <w:rPr>
          <w:sz w:val="28"/>
        </w:rPr>
        <w:t xml:space="preserve"> под контролем отдела ИБ. Регулярные тесты на проникновение (</w:t>
      </w:r>
      <w:proofErr w:type="spellStart"/>
      <w:r>
        <w:rPr>
          <w:sz w:val="28"/>
        </w:rPr>
        <w:t>penetration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testing</w:t>
      </w:r>
      <w:proofErr w:type="spellEnd"/>
      <w:r>
        <w:rPr>
          <w:sz w:val="28"/>
        </w:rPr>
        <w:t>) проводятся для проверки устойчивости систем.</w:t>
      </w:r>
    </w:p>
    <w:p w:rsidR="002514B9" w:rsidRDefault="002514B9">
      <w:pPr>
        <w:pStyle w:val="a3"/>
        <w:spacing w:before="32"/>
        <w:ind w:left="0" w:firstLine="0"/>
        <w:jc w:val="left"/>
      </w:pPr>
    </w:p>
    <w:p w:rsidR="002514B9" w:rsidRDefault="00235E57">
      <w:pPr>
        <w:pStyle w:val="1"/>
        <w:numPr>
          <w:ilvl w:val="1"/>
          <w:numId w:val="5"/>
        </w:numPr>
        <w:tabs>
          <w:tab w:val="left" w:pos="2430"/>
        </w:tabs>
        <w:ind w:left="2430" w:hanging="359"/>
        <w:jc w:val="left"/>
      </w:pPr>
      <w:bookmarkStart w:id="8" w:name="_bookmark8"/>
      <w:bookmarkEnd w:id="8"/>
      <w:r>
        <w:t>Организационные</w:t>
      </w:r>
      <w:r>
        <w:rPr>
          <w:spacing w:val="-20"/>
        </w:rPr>
        <w:t xml:space="preserve"> </w:t>
      </w:r>
      <w:r>
        <w:t>меры</w:t>
      </w:r>
      <w:r>
        <w:rPr>
          <w:spacing w:val="-19"/>
        </w:rPr>
        <w:t xml:space="preserve"> </w:t>
      </w:r>
      <w:r>
        <w:rPr>
          <w:spacing w:val="-2"/>
        </w:rPr>
        <w:t>защиты</w:t>
      </w:r>
    </w:p>
    <w:p w:rsidR="002514B9" w:rsidRDefault="002514B9">
      <w:pPr>
        <w:pStyle w:val="a3"/>
        <w:spacing w:before="92"/>
        <w:ind w:left="0" w:firstLine="0"/>
        <w:jc w:val="left"/>
        <w:rPr>
          <w:b/>
          <w:sz w:val="32"/>
        </w:rPr>
      </w:pPr>
    </w:p>
    <w:p w:rsidR="002514B9" w:rsidRDefault="00235E57">
      <w:pPr>
        <w:pStyle w:val="a3"/>
        <w:spacing w:line="278" w:lineRule="auto"/>
        <w:ind w:left="165" w:right="876" w:firstLine="0"/>
      </w:pPr>
      <w:r>
        <w:t xml:space="preserve">Организационные меры обеспечивают соблюдение правил ИБ всеми сотрудниками в соответствии с принципами контроля доступа и </w:t>
      </w:r>
      <w:r>
        <w:rPr>
          <w:spacing w:val="-2"/>
        </w:rPr>
        <w:t>прозрачности.</w:t>
      </w:r>
    </w:p>
    <w:p w:rsidR="002514B9" w:rsidRDefault="00235E57">
      <w:pPr>
        <w:pStyle w:val="3"/>
        <w:spacing w:before="3"/>
        <w:ind w:left="165" w:firstLine="0"/>
        <w:rPr>
          <w:b w:val="0"/>
        </w:rPr>
      </w:pPr>
      <w:r>
        <w:t>Ключевые</w:t>
      </w:r>
      <w:r>
        <w:rPr>
          <w:spacing w:val="-5"/>
        </w:rPr>
        <w:t xml:space="preserve"> </w:t>
      </w:r>
      <w:r>
        <w:rPr>
          <w:spacing w:val="-4"/>
        </w:rPr>
        <w:t>меры</w:t>
      </w:r>
      <w:r>
        <w:rPr>
          <w:b w:val="0"/>
          <w:spacing w:val="-4"/>
        </w:rPr>
        <w:t>: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51"/>
        <w:ind w:left="884" w:hanging="359"/>
        <w:rPr>
          <w:b w:val="0"/>
        </w:rPr>
      </w:pPr>
      <w:r>
        <w:t>Контроль</w:t>
      </w:r>
      <w:r>
        <w:rPr>
          <w:spacing w:val="-4"/>
        </w:rPr>
        <w:t xml:space="preserve"> </w:t>
      </w:r>
      <w:r>
        <w:rPr>
          <w:spacing w:val="-2"/>
        </w:rPr>
        <w:t>доступа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1" w:line="278" w:lineRule="auto"/>
        <w:ind w:right="875"/>
        <w:rPr>
          <w:sz w:val="28"/>
        </w:rPr>
      </w:pPr>
      <w:r>
        <w:rPr>
          <w:sz w:val="28"/>
        </w:rPr>
        <w:t>Доступ предоставляется по принципу минимальных привилегий (</w:t>
      </w:r>
      <w:proofErr w:type="spellStart"/>
      <w:r>
        <w:rPr>
          <w:sz w:val="28"/>
        </w:rPr>
        <w:t>Least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Privilege</w:t>
      </w:r>
      <w:proofErr w:type="spellEnd"/>
      <w:r>
        <w:rPr>
          <w:sz w:val="28"/>
        </w:rPr>
        <w:t>).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line="276" w:lineRule="auto"/>
        <w:ind w:right="875"/>
        <w:rPr>
          <w:sz w:val="28"/>
        </w:rPr>
      </w:pPr>
      <w:r>
        <w:rPr>
          <w:sz w:val="28"/>
        </w:rPr>
        <w:t>Учётные записи создаются только для авторизованных пользователей, с регулярным аудитом (ежеквартально).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2" w:line="278" w:lineRule="auto"/>
        <w:ind w:right="875"/>
        <w:rPr>
          <w:sz w:val="28"/>
        </w:rPr>
      </w:pPr>
      <w:r>
        <w:rPr>
          <w:sz w:val="28"/>
        </w:rPr>
        <w:t xml:space="preserve">Пароли должны быть сложными (не менее 12 символов, включая буквы, цифры, символы) и обновляться каждые 90 </w:t>
      </w:r>
      <w:r>
        <w:rPr>
          <w:spacing w:val="-4"/>
          <w:sz w:val="28"/>
        </w:rPr>
        <w:t>дней.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line="341" w:lineRule="exact"/>
        <w:ind w:left="884" w:hanging="359"/>
        <w:rPr>
          <w:b w:val="0"/>
        </w:rPr>
      </w:pPr>
      <w:r>
        <w:t>Политика</w:t>
      </w:r>
      <w:r>
        <w:rPr>
          <w:spacing w:val="-4"/>
        </w:rPr>
        <w:t xml:space="preserve"> </w:t>
      </w:r>
      <w:r>
        <w:t>чистого</w:t>
      </w:r>
      <w:r>
        <w:rPr>
          <w:spacing w:val="-7"/>
        </w:rPr>
        <w:t xml:space="preserve"> </w:t>
      </w:r>
      <w:r>
        <w:t>стола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чистого</w:t>
      </w:r>
      <w:r>
        <w:rPr>
          <w:spacing w:val="-7"/>
        </w:rPr>
        <w:t xml:space="preserve"> </w:t>
      </w:r>
      <w:r>
        <w:rPr>
          <w:spacing w:val="-2"/>
        </w:rPr>
        <w:t>экрана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3" w:line="276" w:lineRule="auto"/>
        <w:ind w:right="877"/>
        <w:rPr>
          <w:sz w:val="28"/>
        </w:rPr>
      </w:pPr>
      <w:r>
        <w:rPr>
          <w:sz w:val="28"/>
        </w:rPr>
        <w:t xml:space="preserve">Конфиденциальные документы хранятся в запираемых </w:t>
      </w:r>
      <w:r>
        <w:rPr>
          <w:spacing w:val="-2"/>
          <w:sz w:val="28"/>
        </w:rPr>
        <w:t>шкафах.</w:t>
      </w:r>
    </w:p>
    <w:p w:rsidR="002514B9" w:rsidRDefault="002514B9">
      <w:pPr>
        <w:pStyle w:val="a5"/>
        <w:spacing w:line="276" w:lineRule="auto"/>
        <w:rPr>
          <w:sz w:val="28"/>
        </w:rPr>
        <w:sectPr w:rsidR="002514B9">
          <w:pgSz w:w="11910" w:h="16840"/>
          <w:pgMar w:top="1340" w:right="566" w:bottom="280" w:left="1275" w:header="720" w:footer="720" w:gutter="0"/>
          <w:cols w:space="720"/>
        </w:sectPr>
      </w:pP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81" w:line="276" w:lineRule="auto"/>
        <w:ind w:right="874"/>
        <w:jc w:val="left"/>
        <w:rPr>
          <w:sz w:val="28"/>
        </w:rPr>
      </w:pPr>
      <w:r>
        <w:rPr>
          <w:sz w:val="28"/>
        </w:rPr>
        <w:lastRenderedPageBreak/>
        <w:t>Рабочие</w:t>
      </w:r>
      <w:r>
        <w:rPr>
          <w:spacing w:val="-6"/>
          <w:sz w:val="28"/>
        </w:rPr>
        <w:t xml:space="preserve"> </w:t>
      </w:r>
      <w:r>
        <w:rPr>
          <w:sz w:val="28"/>
        </w:rPr>
        <w:t>станции</w:t>
      </w:r>
      <w:r>
        <w:rPr>
          <w:spacing w:val="-8"/>
          <w:sz w:val="28"/>
        </w:rPr>
        <w:t xml:space="preserve"> </w:t>
      </w:r>
      <w:r>
        <w:rPr>
          <w:sz w:val="28"/>
        </w:rPr>
        <w:t>блокируются</w:t>
      </w:r>
      <w:r>
        <w:rPr>
          <w:spacing w:val="-6"/>
          <w:sz w:val="28"/>
        </w:rPr>
        <w:t xml:space="preserve"> </w:t>
      </w:r>
      <w:r>
        <w:rPr>
          <w:sz w:val="28"/>
        </w:rPr>
        <w:t>автоматически</w:t>
      </w:r>
      <w:r>
        <w:rPr>
          <w:spacing w:val="-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7"/>
          <w:sz w:val="28"/>
        </w:rPr>
        <w:t xml:space="preserve"> </w:t>
      </w:r>
      <w:r>
        <w:rPr>
          <w:sz w:val="28"/>
        </w:rPr>
        <w:t>5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минут </w:t>
      </w:r>
      <w:r>
        <w:rPr>
          <w:spacing w:val="-2"/>
          <w:sz w:val="28"/>
        </w:rPr>
        <w:t>бездействия.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5"/>
        </w:tabs>
        <w:spacing w:before="3"/>
        <w:jc w:val="left"/>
        <w:rPr>
          <w:b w:val="0"/>
        </w:rPr>
      </w:pPr>
      <w:r>
        <w:t>Правила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11"/>
        </w:rPr>
        <w:t xml:space="preserve"> </w:t>
      </w:r>
      <w:r>
        <w:rPr>
          <w:spacing w:val="-2"/>
        </w:rPr>
        <w:t>ресурсов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3" w:line="276" w:lineRule="auto"/>
        <w:ind w:right="876"/>
        <w:jc w:val="left"/>
        <w:rPr>
          <w:sz w:val="28"/>
        </w:rPr>
      </w:pPr>
      <w:r>
        <w:rPr>
          <w:sz w:val="28"/>
        </w:rPr>
        <w:t>Электронная почта используется только для рабочих задач, с фильтрацией входящих сообщений.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  <w:tab w:val="left" w:pos="3044"/>
          <w:tab w:val="left" w:pos="3387"/>
          <w:tab w:val="left" w:pos="4679"/>
          <w:tab w:val="left" w:pos="6783"/>
          <w:tab w:val="left" w:pos="7637"/>
        </w:tabs>
        <w:spacing w:before="3" w:line="276" w:lineRule="auto"/>
        <w:ind w:right="874"/>
        <w:jc w:val="left"/>
        <w:rPr>
          <w:sz w:val="28"/>
        </w:rPr>
      </w:pPr>
      <w:r>
        <w:rPr>
          <w:spacing w:val="-2"/>
          <w:sz w:val="28"/>
        </w:rPr>
        <w:t>Доступ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интернет</w:t>
      </w:r>
      <w:r>
        <w:rPr>
          <w:sz w:val="28"/>
        </w:rPr>
        <w:tab/>
      </w:r>
      <w:r>
        <w:rPr>
          <w:spacing w:val="-2"/>
          <w:sz w:val="28"/>
        </w:rPr>
        <w:t>осуществляется</w:t>
      </w:r>
      <w:r>
        <w:rPr>
          <w:sz w:val="28"/>
        </w:rPr>
        <w:tab/>
      </w:r>
      <w:r>
        <w:rPr>
          <w:spacing w:val="-2"/>
          <w:sz w:val="28"/>
        </w:rPr>
        <w:t>через</w:t>
      </w:r>
      <w:r>
        <w:rPr>
          <w:sz w:val="28"/>
        </w:rPr>
        <w:tab/>
      </w:r>
      <w:r>
        <w:rPr>
          <w:spacing w:val="-2"/>
          <w:sz w:val="28"/>
        </w:rPr>
        <w:t xml:space="preserve">защищённые </w:t>
      </w:r>
      <w:r>
        <w:rPr>
          <w:sz w:val="28"/>
        </w:rPr>
        <w:t xml:space="preserve">шлюзы с фильтрацией </w:t>
      </w:r>
      <w:proofErr w:type="spellStart"/>
      <w:r>
        <w:rPr>
          <w:sz w:val="28"/>
        </w:rPr>
        <w:t>контента</w:t>
      </w:r>
      <w:proofErr w:type="spellEnd"/>
      <w:r>
        <w:rPr>
          <w:sz w:val="28"/>
        </w:rPr>
        <w:t>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4" w:line="278" w:lineRule="auto"/>
        <w:ind w:right="875"/>
        <w:jc w:val="left"/>
        <w:rPr>
          <w:sz w:val="28"/>
        </w:rPr>
      </w:pPr>
      <w:r>
        <w:rPr>
          <w:sz w:val="28"/>
        </w:rPr>
        <w:t>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80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корпоративной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сети только после проверки </w:t>
      </w:r>
      <w:proofErr w:type="spellStart"/>
      <w:r>
        <w:rPr>
          <w:sz w:val="28"/>
        </w:rPr>
        <w:t>ИТ-отделом</w:t>
      </w:r>
      <w:proofErr w:type="spellEnd"/>
      <w:r>
        <w:rPr>
          <w:sz w:val="28"/>
        </w:rPr>
        <w:t>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5"/>
        </w:tabs>
        <w:spacing w:line="340" w:lineRule="exact"/>
        <w:jc w:val="left"/>
        <w:rPr>
          <w:b w:val="0"/>
        </w:rPr>
      </w:pPr>
      <w:r>
        <w:t>Обработка</w:t>
      </w:r>
      <w:r>
        <w:rPr>
          <w:spacing w:val="-13"/>
        </w:rPr>
        <w:t xml:space="preserve"> </w:t>
      </w:r>
      <w:r>
        <w:t>конфиденциальной</w:t>
      </w:r>
      <w:r>
        <w:rPr>
          <w:spacing w:val="-12"/>
        </w:rPr>
        <w:t xml:space="preserve"> </w:t>
      </w:r>
      <w:r>
        <w:rPr>
          <w:spacing w:val="-2"/>
        </w:rPr>
        <w:t>информации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3" w:line="276" w:lineRule="auto"/>
        <w:ind w:right="876"/>
        <w:jc w:val="left"/>
        <w:rPr>
          <w:sz w:val="28"/>
        </w:rPr>
      </w:pPr>
      <w:r>
        <w:rPr>
          <w:sz w:val="28"/>
        </w:rPr>
        <w:t>Конфиденциальные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обрабатываются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защищённых системах с использованием шифрования.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4" w:line="276" w:lineRule="auto"/>
        <w:ind w:right="873"/>
        <w:jc w:val="left"/>
        <w:rPr>
          <w:sz w:val="28"/>
        </w:rPr>
      </w:pPr>
      <w:r>
        <w:rPr>
          <w:sz w:val="28"/>
        </w:rPr>
        <w:t>Передача</w:t>
      </w:r>
      <w:r>
        <w:rPr>
          <w:spacing w:val="-17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возможна</w:t>
      </w:r>
      <w:r>
        <w:rPr>
          <w:spacing w:val="-18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8"/>
          <w:sz w:val="28"/>
        </w:rPr>
        <w:t xml:space="preserve"> </w:t>
      </w:r>
      <w:r>
        <w:rPr>
          <w:sz w:val="28"/>
        </w:rPr>
        <w:t>безопасные</w:t>
      </w:r>
      <w:r>
        <w:rPr>
          <w:spacing w:val="-17"/>
          <w:sz w:val="28"/>
        </w:rPr>
        <w:t xml:space="preserve"> </w:t>
      </w:r>
      <w:r>
        <w:rPr>
          <w:sz w:val="28"/>
        </w:rPr>
        <w:t>каналы (например, VPN).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before="3" w:line="278" w:lineRule="auto"/>
        <w:ind w:right="869"/>
        <w:rPr>
          <w:sz w:val="28"/>
        </w:rPr>
      </w:pPr>
      <w:r>
        <w:rPr>
          <w:b/>
          <w:sz w:val="28"/>
        </w:rPr>
        <w:t>Утилизация носителей</w:t>
      </w:r>
      <w:r>
        <w:rPr>
          <w:sz w:val="28"/>
        </w:rPr>
        <w:t xml:space="preserve">: Носители информации (бумажные, электронные) уничтожаются сертифицированными методами (например, </w:t>
      </w:r>
      <w:proofErr w:type="spellStart"/>
      <w:r>
        <w:rPr>
          <w:sz w:val="28"/>
        </w:rPr>
        <w:t>шредирование</w:t>
      </w:r>
      <w:proofErr w:type="spellEnd"/>
      <w:r>
        <w:rPr>
          <w:sz w:val="28"/>
        </w:rPr>
        <w:t>, перезапись данных).</w:t>
      </w:r>
    </w:p>
    <w:p w:rsidR="002514B9" w:rsidRDefault="00235E57">
      <w:pPr>
        <w:pStyle w:val="a3"/>
        <w:spacing w:before="1" w:line="278" w:lineRule="auto"/>
        <w:ind w:right="873" w:firstLine="0"/>
      </w:pPr>
      <w:r>
        <w:t>Все сотрудники обязаны ознакомиться с организационными мерами и</w:t>
      </w:r>
      <w:r>
        <w:rPr>
          <w:spacing w:val="-16"/>
        </w:rPr>
        <w:t xml:space="preserve"> </w:t>
      </w:r>
      <w:r>
        <w:t>подписать</w:t>
      </w:r>
      <w:r>
        <w:rPr>
          <w:spacing w:val="-16"/>
        </w:rPr>
        <w:t xml:space="preserve"> </w:t>
      </w:r>
      <w:r>
        <w:t>соответствующее</w:t>
      </w:r>
      <w:r>
        <w:rPr>
          <w:spacing w:val="-17"/>
        </w:rPr>
        <w:t xml:space="preserve"> </w:t>
      </w:r>
      <w:r>
        <w:t>соглашение.</w:t>
      </w:r>
      <w:r>
        <w:rPr>
          <w:spacing w:val="-16"/>
        </w:rPr>
        <w:t xml:space="preserve"> </w:t>
      </w:r>
      <w:r>
        <w:t>Нарушение</w:t>
      </w:r>
      <w:r>
        <w:rPr>
          <w:spacing w:val="-16"/>
        </w:rPr>
        <w:t xml:space="preserve"> </w:t>
      </w:r>
      <w:r>
        <w:t>правил</w:t>
      </w:r>
      <w:r>
        <w:rPr>
          <w:spacing w:val="-16"/>
        </w:rPr>
        <w:t xml:space="preserve"> </w:t>
      </w:r>
      <w:r>
        <w:t>влечёт дисциплинарную ответственность.</w:t>
      </w:r>
    </w:p>
    <w:p w:rsidR="002514B9" w:rsidRDefault="002514B9">
      <w:pPr>
        <w:pStyle w:val="a3"/>
        <w:spacing w:before="39"/>
        <w:ind w:left="0" w:firstLine="0"/>
        <w:jc w:val="left"/>
      </w:pPr>
    </w:p>
    <w:p w:rsidR="002514B9" w:rsidRDefault="00235E57">
      <w:pPr>
        <w:pStyle w:val="1"/>
        <w:numPr>
          <w:ilvl w:val="1"/>
          <w:numId w:val="5"/>
        </w:numPr>
        <w:tabs>
          <w:tab w:val="left" w:pos="3136"/>
        </w:tabs>
        <w:ind w:left="3136" w:hanging="359"/>
        <w:jc w:val="left"/>
      </w:pPr>
      <w:bookmarkStart w:id="9" w:name="_bookmark9"/>
      <w:bookmarkEnd w:id="9"/>
      <w:r>
        <w:rPr>
          <w:spacing w:val="-2"/>
        </w:rPr>
        <w:t>Безопасность</w:t>
      </w:r>
      <w:r>
        <w:rPr>
          <w:spacing w:val="3"/>
        </w:rPr>
        <w:t xml:space="preserve"> </w:t>
      </w:r>
      <w:r>
        <w:rPr>
          <w:spacing w:val="-2"/>
        </w:rPr>
        <w:t>персонала</w:t>
      </w:r>
    </w:p>
    <w:p w:rsidR="002514B9" w:rsidRDefault="002514B9">
      <w:pPr>
        <w:pStyle w:val="a3"/>
        <w:spacing w:before="94"/>
        <w:ind w:left="0" w:firstLine="0"/>
        <w:jc w:val="left"/>
        <w:rPr>
          <w:b/>
          <w:sz w:val="32"/>
        </w:rPr>
      </w:pPr>
    </w:p>
    <w:p w:rsidR="002514B9" w:rsidRDefault="00235E57">
      <w:pPr>
        <w:pStyle w:val="a3"/>
        <w:spacing w:line="278" w:lineRule="auto"/>
        <w:ind w:left="165" w:right="875" w:firstLine="0"/>
      </w:pPr>
      <w:r>
        <w:t>Персонал является ключевым элементом системы ИБ, и его действия регулируются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снижения</w:t>
      </w:r>
      <w:r>
        <w:rPr>
          <w:spacing w:val="-13"/>
        </w:rPr>
        <w:t xml:space="preserve"> </w:t>
      </w:r>
      <w:r>
        <w:t>рисков,</w:t>
      </w:r>
      <w:r>
        <w:rPr>
          <w:spacing w:val="-15"/>
        </w:rPr>
        <w:t xml:space="preserve"> </w:t>
      </w:r>
      <w:r>
        <w:t>связанных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человеческим</w:t>
      </w:r>
      <w:r>
        <w:rPr>
          <w:spacing w:val="-14"/>
        </w:rPr>
        <w:t xml:space="preserve"> </w:t>
      </w:r>
      <w:r>
        <w:t>фактором,</w:t>
      </w:r>
      <w:r>
        <w:rPr>
          <w:spacing w:val="-14"/>
        </w:rPr>
        <w:t xml:space="preserve"> </w:t>
      </w:r>
      <w:r>
        <w:t xml:space="preserve">в </w:t>
      </w:r>
      <w:r w:rsidR="006666F6">
        <w:t>соответствии</w:t>
      </w:r>
      <w:r w:rsidR="006666F6">
        <w:rPr>
          <w:spacing w:val="80"/>
        </w:rPr>
        <w:t xml:space="preserve"> с</w:t>
      </w:r>
      <w:r>
        <w:rPr>
          <w:spacing w:val="80"/>
        </w:rPr>
        <w:t xml:space="preserve">  </w:t>
      </w:r>
      <w:r>
        <w:t>принципом</w:t>
      </w:r>
      <w:r>
        <w:rPr>
          <w:spacing w:val="80"/>
        </w:rPr>
        <w:t xml:space="preserve">  </w:t>
      </w:r>
      <w:r>
        <w:t>ответственности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 xml:space="preserve">обучения. </w:t>
      </w:r>
      <w:r>
        <w:rPr>
          <w:b/>
        </w:rPr>
        <w:t>Ключевые меры</w:t>
      </w:r>
      <w:r>
        <w:t>: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3"/>
        <w:ind w:left="884" w:hanging="359"/>
        <w:rPr>
          <w:b w:val="0"/>
        </w:rPr>
      </w:pPr>
      <w:r>
        <w:t>Соглашения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конфиденциальности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0" w:line="276" w:lineRule="auto"/>
        <w:ind w:right="877"/>
        <w:rPr>
          <w:sz w:val="28"/>
        </w:rPr>
      </w:pPr>
      <w:r>
        <w:rPr>
          <w:sz w:val="28"/>
        </w:rPr>
        <w:t>Все сотрудники подписывают соглашение о неразглашении при найме.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4" w:line="276" w:lineRule="auto"/>
        <w:ind w:right="872"/>
        <w:rPr>
          <w:sz w:val="28"/>
        </w:rPr>
      </w:pPr>
      <w:r>
        <w:rPr>
          <w:sz w:val="28"/>
        </w:rPr>
        <w:t>Соглашение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правил </w:t>
      </w:r>
      <w:r>
        <w:rPr>
          <w:spacing w:val="-4"/>
          <w:sz w:val="28"/>
        </w:rPr>
        <w:t>ИБ.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3"/>
        <w:ind w:left="884" w:hanging="359"/>
        <w:rPr>
          <w:b w:val="0"/>
        </w:rPr>
      </w:pPr>
      <w:r>
        <w:t>Обучение</w:t>
      </w:r>
      <w:r>
        <w:rPr>
          <w:spacing w:val="-7"/>
        </w:rPr>
        <w:t xml:space="preserve"> </w:t>
      </w:r>
      <w:r>
        <w:rPr>
          <w:spacing w:val="-5"/>
        </w:rPr>
        <w:t>ИБ</w:t>
      </w:r>
      <w:r>
        <w:rPr>
          <w:b w:val="0"/>
          <w:spacing w:val="-5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3" w:line="278" w:lineRule="auto"/>
        <w:ind w:right="868"/>
        <w:rPr>
          <w:sz w:val="28"/>
        </w:rPr>
      </w:pPr>
      <w:r>
        <w:rPr>
          <w:sz w:val="28"/>
        </w:rPr>
        <w:t xml:space="preserve">При трудоустройстве проводится вводный тренинг по ИБ (правила паролей, распознавание </w:t>
      </w:r>
      <w:proofErr w:type="spellStart"/>
      <w:r>
        <w:rPr>
          <w:sz w:val="28"/>
        </w:rPr>
        <w:t>фишинга</w:t>
      </w:r>
      <w:proofErr w:type="spellEnd"/>
      <w:r>
        <w:rPr>
          <w:sz w:val="28"/>
        </w:rPr>
        <w:t xml:space="preserve">, работа с </w:t>
      </w:r>
      <w:r>
        <w:rPr>
          <w:spacing w:val="-2"/>
          <w:sz w:val="28"/>
        </w:rPr>
        <w:t>данными).</w:t>
      </w:r>
    </w:p>
    <w:p w:rsidR="002514B9" w:rsidRDefault="002514B9">
      <w:pPr>
        <w:pStyle w:val="a5"/>
        <w:spacing w:line="278" w:lineRule="auto"/>
        <w:rPr>
          <w:sz w:val="28"/>
        </w:rPr>
        <w:sectPr w:rsidR="002514B9">
          <w:pgSz w:w="11910" w:h="16840"/>
          <w:pgMar w:top="1340" w:right="566" w:bottom="280" w:left="1275" w:header="720" w:footer="720" w:gutter="0"/>
          <w:cols w:space="720"/>
        </w:sectPr>
      </w:pP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  <w:tab w:val="left" w:pos="3598"/>
          <w:tab w:val="left" w:pos="6189"/>
          <w:tab w:val="left" w:pos="6771"/>
          <w:tab w:val="left" w:pos="8158"/>
        </w:tabs>
        <w:spacing w:before="81" w:line="276" w:lineRule="auto"/>
        <w:ind w:right="875"/>
        <w:jc w:val="left"/>
        <w:rPr>
          <w:sz w:val="28"/>
        </w:rPr>
      </w:pPr>
      <w:r>
        <w:rPr>
          <w:spacing w:val="-2"/>
          <w:sz w:val="28"/>
        </w:rPr>
        <w:lastRenderedPageBreak/>
        <w:t>Обучение</w:t>
      </w:r>
      <w:r>
        <w:rPr>
          <w:sz w:val="28"/>
        </w:rPr>
        <w:tab/>
      </w:r>
      <w:r>
        <w:rPr>
          <w:spacing w:val="-2"/>
          <w:sz w:val="28"/>
        </w:rPr>
        <w:t>документируется,</w:t>
      </w:r>
      <w:r>
        <w:rPr>
          <w:sz w:val="28"/>
        </w:rPr>
        <w:tab/>
      </w:r>
      <w:r>
        <w:rPr>
          <w:spacing w:val="-10"/>
          <w:sz w:val="28"/>
        </w:rPr>
        <w:t>а</w:t>
      </w:r>
      <w:r>
        <w:rPr>
          <w:sz w:val="28"/>
        </w:rPr>
        <w:tab/>
      </w: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2"/>
          <w:sz w:val="28"/>
        </w:rPr>
        <w:t>является обязательным.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5"/>
        </w:tabs>
        <w:spacing w:before="3"/>
        <w:jc w:val="left"/>
        <w:rPr>
          <w:b w:val="0"/>
        </w:rPr>
      </w:pPr>
      <w:r>
        <w:t>Процедуры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увольнении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rPr>
          <w:spacing w:val="-2"/>
        </w:rPr>
        <w:t>переводе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3" w:line="276" w:lineRule="auto"/>
        <w:ind w:right="874"/>
        <w:jc w:val="left"/>
        <w:rPr>
          <w:sz w:val="28"/>
        </w:rPr>
      </w:pPr>
      <w:r>
        <w:rPr>
          <w:sz w:val="28"/>
        </w:rPr>
        <w:t>Доступ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системам</w:t>
      </w:r>
      <w:r>
        <w:rPr>
          <w:spacing w:val="38"/>
          <w:sz w:val="28"/>
        </w:rPr>
        <w:t xml:space="preserve"> </w:t>
      </w:r>
      <w:r>
        <w:rPr>
          <w:sz w:val="28"/>
        </w:rPr>
        <w:t>блокируется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24</w:t>
      </w:r>
      <w:r>
        <w:rPr>
          <w:spacing w:val="40"/>
          <w:sz w:val="28"/>
        </w:rPr>
        <w:t xml:space="preserve"> </w:t>
      </w:r>
      <w:r>
        <w:rPr>
          <w:sz w:val="28"/>
        </w:rPr>
        <w:t>часов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после </w:t>
      </w:r>
      <w:r>
        <w:rPr>
          <w:spacing w:val="-2"/>
          <w:sz w:val="28"/>
        </w:rPr>
        <w:t>увольнения.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3" w:line="276" w:lineRule="auto"/>
        <w:ind w:right="877"/>
        <w:jc w:val="left"/>
        <w:rPr>
          <w:sz w:val="28"/>
        </w:rPr>
      </w:pPr>
      <w:r>
        <w:rPr>
          <w:sz w:val="28"/>
        </w:rPr>
        <w:t>Проводится</w:t>
      </w:r>
      <w:r>
        <w:rPr>
          <w:spacing w:val="80"/>
          <w:sz w:val="28"/>
        </w:rPr>
        <w:t xml:space="preserve"> </w:t>
      </w:r>
      <w:r>
        <w:rPr>
          <w:sz w:val="28"/>
        </w:rPr>
        <w:t>аудит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последний </w:t>
      </w:r>
      <w:r>
        <w:rPr>
          <w:spacing w:val="-2"/>
          <w:sz w:val="28"/>
        </w:rPr>
        <w:t>месяц.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  <w:tab w:val="left" w:pos="3554"/>
          <w:tab w:val="left" w:pos="5202"/>
          <w:tab w:val="left" w:pos="5864"/>
          <w:tab w:val="left" w:pos="7245"/>
          <w:tab w:val="left" w:pos="9038"/>
        </w:tabs>
        <w:spacing w:before="4" w:line="278" w:lineRule="auto"/>
        <w:ind w:right="874"/>
        <w:jc w:val="left"/>
        <w:rPr>
          <w:sz w:val="28"/>
        </w:rPr>
      </w:pPr>
      <w:r>
        <w:rPr>
          <w:spacing w:val="-2"/>
          <w:sz w:val="28"/>
        </w:rPr>
        <w:t>Сотрудник</w:t>
      </w:r>
      <w:r>
        <w:rPr>
          <w:sz w:val="28"/>
        </w:rPr>
        <w:tab/>
      </w:r>
      <w:r>
        <w:rPr>
          <w:spacing w:val="-2"/>
          <w:sz w:val="28"/>
        </w:rPr>
        <w:t>возвращает</w:t>
      </w:r>
      <w:r>
        <w:rPr>
          <w:sz w:val="28"/>
        </w:rPr>
        <w:tab/>
      </w:r>
      <w:r>
        <w:rPr>
          <w:spacing w:val="-4"/>
          <w:sz w:val="28"/>
        </w:rPr>
        <w:t>все</w:t>
      </w:r>
      <w:r>
        <w:rPr>
          <w:sz w:val="28"/>
        </w:rPr>
        <w:tab/>
      </w:r>
      <w:r>
        <w:rPr>
          <w:spacing w:val="-2"/>
          <w:sz w:val="28"/>
        </w:rPr>
        <w:t>носители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оборудование.</w:t>
      </w:r>
    </w:p>
    <w:p w:rsidR="002514B9" w:rsidRDefault="00235E57">
      <w:pPr>
        <w:pStyle w:val="a3"/>
        <w:spacing w:line="278" w:lineRule="auto"/>
        <w:ind w:left="1965" w:right="875" w:firstLine="0"/>
      </w:pPr>
      <w:r>
        <w:t xml:space="preserve">Руководство обеспечивает финансирование программ обучения, а отдел ИБ координирует их проведение. Нарушение правил ИБ сотрудниками влечёт дисциплинарные меры, включая предупреждения или </w:t>
      </w:r>
      <w:r>
        <w:rPr>
          <w:spacing w:val="-2"/>
        </w:rPr>
        <w:t>увольнение.</w:t>
      </w:r>
    </w:p>
    <w:p w:rsidR="002514B9" w:rsidRDefault="002514B9">
      <w:pPr>
        <w:pStyle w:val="a3"/>
        <w:spacing w:before="267"/>
        <w:ind w:left="0" w:firstLine="0"/>
        <w:jc w:val="left"/>
      </w:pPr>
    </w:p>
    <w:p w:rsidR="002514B9" w:rsidRDefault="00235E57">
      <w:pPr>
        <w:pStyle w:val="a5"/>
        <w:numPr>
          <w:ilvl w:val="1"/>
          <w:numId w:val="5"/>
        </w:numPr>
        <w:tabs>
          <w:tab w:val="left" w:pos="2079"/>
        </w:tabs>
        <w:ind w:left="2079" w:hanging="640"/>
        <w:jc w:val="both"/>
        <w:rPr>
          <w:b/>
          <w:color w:val="1A1A1A"/>
          <w:sz w:val="32"/>
        </w:rPr>
      </w:pPr>
      <w:r>
        <w:rPr>
          <w:b/>
          <w:color w:val="1A1A1A"/>
          <w:sz w:val="32"/>
        </w:rPr>
        <w:t>Требования</w:t>
      </w:r>
      <w:r>
        <w:rPr>
          <w:b/>
          <w:color w:val="1A1A1A"/>
          <w:spacing w:val="-17"/>
          <w:sz w:val="32"/>
        </w:rPr>
        <w:t xml:space="preserve"> </w:t>
      </w:r>
      <w:r>
        <w:rPr>
          <w:b/>
          <w:color w:val="1A1A1A"/>
          <w:sz w:val="32"/>
        </w:rPr>
        <w:t>по</w:t>
      </w:r>
      <w:r>
        <w:rPr>
          <w:b/>
          <w:color w:val="1A1A1A"/>
          <w:spacing w:val="-15"/>
          <w:sz w:val="32"/>
        </w:rPr>
        <w:t xml:space="preserve"> </w:t>
      </w:r>
      <w:r>
        <w:rPr>
          <w:b/>
          <w:color w:val="1A1A1A"/>
          <w:sz w:val="32"/>
        </w:rPr>
        <w:t>информационной</w:t>
      </w:r>
      <w:r>
        <w:rPr>
          <w:b/>
          <w:color w:val="1A1A1A"/>
          <w:spacing w:val="-18"/>
          <w:sz w:val="32"/>
        </w:rPr>
        <w:t xml:space="preserve"> </w:t>
      </w:r>
      <w:r>
        <w:rPr>
          <w:b/>
          <w:color w:val="1A1A1A"/>
          <w:spacing w:val="-2"/>
          <w:sz w:val="32"/>
        </w:rPr>
        <w:t>защите</w:t>
      </w:r>
    </w:p>
    <w:p w:rsidR="002514B9" w:rsidRPr="006666F6" w:rsidRDefault="00235E57" w:rsidP="006666F6">
      <w:pPr>
        <w:spacing w:line="276" w:lineRule="auto"/>
        <w:ind w:left="142" w:right="713"/>
        <w:jc w:val="both"/>
        <w:rPr>
          <w:sz w:val="28"/>
          <w:szCs w:val="28"/>
        </w:rPr>
      </w:pPr>
      <w:r w:rsidRPr="006666F6">
        <w:rPr>
          <w:sz w:val="28"/>
          <w:szCs w:val="28"/>
        </w:rPr>
        <w:t xml:space="preserve">В отношении всех информационных активов </w:t>
      </w:r>
      <w:r w:rsidR="005F56BD" w:rsidRPr="005F56BD">
        <w:rPr>
          <w:sz w:val="28"/>
          <w:szCs w:val="28"/>
        </w:rPr>
        <w:t>муниципального бюджетного общеобразовательного учреждения «Грачевская средняя школа»</w:t>
      </w:r>
      <w:r w:rsidRPr="005F56BD">
        <w:rPr>
          <w:sz w:val="28"/>
          <w:szCs w:val="28"/>
        </w:rPr>
        <w:t>,</w:t>
      </w:r>
      <w:r w:rsidRPr="006666F6">
        <w:rPr>
          <w:sz w:val="28"/>
          <w:szCs w:val="28"/>
        </w:rPr>
        <w:t xml:space="preserve"> активов, находящихся под контролем школы, а также активов, используемых для доступа к школьной инфраструктуре, должна быть определена ответственность соответствующего сотрудника школы.</w:t>
      </w:r>
    </w:p>
    <w:p w:rsidR="002514B9" w:rsidRPr="006666F6" w:rsidRDefault="00235E57" w:rsidP="006666F6">
      <w:pPr>
        <w:spacing w:line="276" w:lineRule="auto"/>
        <w:ind w:left="142" w:right="713"/>
        <w:jc w:val="both"/>
        <w:rPr>
          <w:sz w:val="28"/>
          <w:szCs w:val="28"/>
        </w:rPr>
      </w:pPr>
      <w:r w:rsidRPr="006666F6">
        <w:rPr>
          <w:sz w:val="28"/>
          <w:szCs w:val="28"/>
        </w:rPr>
        <w:t>Информация о смене владельцев активов, их распределении, изменениях в конфигурации и использовании за пределами школы должна доводиться до сведения директора школы.</w:t>
      </w:r>
    </w:p>
    <w:p w:rsidR="002514B9" w:rsidRDefault="00235E57" w:rsidP="006666F6">
      <w:pPr>
        <w:pStyle w:val="a5"/>
        <w:numPr>
          <w:ilvl w:val="2"/>
          <w:numId w:val="5"/>
        </w:numPr>
        <w:tabs>
          <w:tab w:val="left" w:pos="1646"/>
        </w:tabs>
        <w:spacing w:before="3" w:line="276" w:lineRule="auto"/>
        <w:ind w:left="142" w:right="713" w:firstLine="719"/>
        <w:jc w:val="both"/>
        <w:rPr>
          <w:color w:val="1A1A1A"/>
          <w:sz w:val="28"/>
        </w:rPr>
      </w:pPr>
      <w:r w:rsidRPr="006666F6">
        <w:rPr>
          <w:color w:val="1A1A1A"/>
          <w:sz w:val="28"/>
          <w:szCs w:val="28"/>
        </w:rPr>
        <w:t>Внос в здание и помещения школы личных портативных компьютеров</w:t>
      </w:r>
      <w:r w:rsidRPr="006666F6">
        <w:rPr>
          <w:color w:val="1A1A1A"/>
          <w:spacing w:val="-18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и</w:t>
      </w:r>
      <w:r w:rsidRPr="006666F6">
        <w:rPr>
          <w:color w:val="1A1A1A"/>
          <w:spacing w:val="-17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внешних</w:t>
      </w:r>
      <w:r w:rsidRPr="006666F6">
        <w:rPr>
          <w:color w:val="1A1A1A"/>
          <w:spacing w:val="-18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носителей</w:t>
      </w:r>
      <w:r w:rsidRPr="006666F6">
        <w:rPr>
          <w:color w:val="1A1A1A"/>
          <w:spacing w:val="-17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информации</w:t>
      </w:r>
      <w:r w:rsidRPr="006666F6">
        <w:rPr>
          <w:color w:val="1A1A1A"/>
          <w:spacing w:val="-18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(диски,</w:t>
      </w:r>
      <w:r w:rsidRPr="006666F6">
        <w:rPr>
          <w:color w:val="1A1A1A"/>
          <w:spacing w:val="-17"/>
          <w:sz w:val="28"/>
          <w:szCs w:val="28"/>
        </w:rPr>
        <w:t xml:space="preserve"> </w:t>
      </w:r>
      <w:proofErr w:type="spellStart"/>
      <w:r w:rsidRPr="006666F6">
        <w:rPr>
          <w:color w:val="1A1A1A"/>
          <w:sz w:val="28"/>
          <w:szCs w:val="28"/>
        </w:rPr>
        <w:t>флеш-карты</w:t>
      </w:r>
      <w:proofErr w:type="spellEnd"/>
      <w:r w:rsidRPr="006666F6">
        <w:rPr>
          <w:color w:val="1A1A1A"/>
          <w:spacing w:val="-18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и</w:t>
      </w:r>
      <w:r w:rsidRPr="006666F6">
        <w:rPr>
          <w:color w:val="1A1A1A"/>
          <w:spacing w:val="-17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т.п.), а</w:t>
      </w:r>
      <w:r w:rsidRPr="006666F6">
        <w:rPr>
          <w:color w:val="1A1A1A"/>
          <w:spacing w:val="-11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также</w:t>
      </w:r>
      <w:r w:rsidRPr="006666F6">
        <w:rPr>
          <w:color w:val="1A1A1A"/>
          <w:spacing w:val="-11"/>
          <w:sz w:val="28"/>
          <w:szCs w:val="28"/>
        </w:rPr>
        <w:t xml:space="preserve"> </w:t>
      </w:r>
      <w:r w:rsidRPr="006666F6">
        <w:rPr>
          <w:color w:val="1A1A1A"/>
          <w:sz w:val="28"/>
          <w:szCs w:val="28"/>
        </w:rPr>
        <w:t>вынос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их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за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пределы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школы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производится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только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при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согласовании с администратором локальной вычислительной сети (ЛВС).</w:t>
      </w:r>
    </w:p>
    <w:p w:rsidR="002514B9" w:rsidRDefault="00235E57" w:rsidP="006666F6">
      <w:pPr>
        <w:pStyle w:val="a5"/>
        <w:numPr>
          <w:ilvl w:val="2"/>
          <w:numId w:val="5"/>
        </w:numPr>
        <w:tabs>
          <w:tab w:val="left" w:pos="1646"/>
        </w:tabs>
        <w:spacing w:before="4" w:line="276" w:lineRule="auto"/>
        <w:ind w:left="165" w:right="873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Все данные (конфиденциальные или строго конфиденциальные),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составляющие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тайну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z w:val="28"/>
        </w:rPr>
        <w:t>школы</w:t>
      </w:r>
      <w:r>
        <w:rPr>
          <w:color w:val="1A1A1A"/>
          <w:spacing w:val="-9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12"/>
          <w:sz w:val="28"/>
        </w:rPr>
        <w:t xml:space="preserve"> </w:t>
      </w:r>
      <w:r>
        <w:rPr>
          <w:color w:val="1A1A1A"/>
          <w:sz w:val="28"/>
        </w:rPr>
        <w:t>хранящиеся</w:t>
      </w:r>
      <w:r>
        <w:rPr>
          <w:color w:val="1A1A1A"/>
          <w:spacing w:val="-11"/>
          <w:sz w:val="28"/>
        </w:rPr>
        <w:t xml:space="preserve"> </w:t>
      </w:r>
      <w:r>
        <w:rPr>
          <w:color w:val="1A1A1A"/>
          <w:sz w:val="28"/>
        </w:rPr>
        <w:t>на</w:t>
      </w:r>
      <w:r>
        <w:rPr>
          <w:color w:val="1A1A1A"/>
          <w:spacing w:val="-10"/>
          <w:sz w:val="28"/>
        </w:rPr>
        <w:t xml:space="preserve"> </w:t>
      </w:r>
      <w:r>
        <w:rPr>
          <w:color w:val="1A1A1A"/>
          <w:sz w:val="28"/>
        </w:rPr>
        <w:t>жестких дисках портативных компьютеров, должны быть зашифрованы.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646"/>
        </w:tabs>
        <w:spacing w:before="3" w:line="278" w:lineRule="auto"/>
        <w:ind w:left="165" w:right="875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Все работы в пределах школы должны выполняться в соответствии с официальными должностными обязанностями только на компьютерах, разрешенных к использованию администрацией.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646"/>
        </w:tabs>
        <w:spacing w:before="3" w:line="278" w:lineRule="auto"/>
        <w:ind w:left="165" w:right="876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В целях обеспечения санкционированного доступа к информационным</w:t>
      </w:r>
      <w:r>
        <w:rPr>
          <w:color w:val="1A1A1A"/>
          <w:spacing w:val="36"/>
          <w:sz w:val="28"/>
        </w:rPr>
        <w:t xml:space="preserve">  </w:t>
      </w:r>
      <w:r>
        <w:rPr>
          <w:color w:val="1A1A1A"/>
          <w:sz w:val="28"/>
        </w:rPr>
        <w:t>ресурсам</w:t>
      </w:r>
      <w:r>
        <w:rPr>
          <w:color w:val="1A1A1A"/>
          <w:spacing w:val="38"/>
          <w:sz w:val="28"/>
        </w:rPr>
        <w:t xml:space="preserve">  </w:t>
      </w:r>
      <w:r>
        <w:rPr>
          <w:color w:val="1A1A1A"/>
          <w:sz w:val="28"/>
        </w:rPr>
        <w:t>школы,</w:t>
      </w:r>
      <w:r>
        <w:rPr>
          <w:color w:val="1A1A1A"/>
          <w:spacing w:val="37"/>
          <w:sz w:val="28"/>
        </w:rPr>
        <w:t xml:space="preserve">  </w:t>
      </w:r>
      <w:r>
        <w:rPr>
          <w:color w:val="1A1A1A"/>
          <w:sz w:val="28"/>
        </w:rPr>
        <w:t>любой</w:t>
      </w:r>
      <w:r>
        <w:rPr>
          <w:color w:val="1A1A1A"/>
          <w:spacing w:val="39"/>
          <w:sz w:val="28"/>
        </w:rPr>
        <w:t xml:space="preserve">  </w:t>
      </w:r>
      <w:r>
        <w:rPr>
          <w:color w:val="1A1A1A"/>
          <w:sz w:val="28"/>
        </w:rPr>
        <w:t>вход</w:t>
      </w:r>
      <w:r>
        <w:rPr>
          <w:color w:val="1A1A1A"/>
          <w:spacing w:val="38"/>
          <w:sz w:val="28"/>
        </w:rPr>
        <w:t xml:space="preserve">  </w:t>
      </w:r>
      <w:r>
        <w:rPr>
          <w:color w:val="1A1A1A"/>
          <w:sz w:val="28"/>
        </w:rPr>
        <w:t>в</w:t>
      </w:r>
      <w:r>
        <w:rPr>
          <w:color w:val="1A1A1A"/>
          <w:spacing w:val="38"/>
          <w:sz w:val="28"/>
        </w:rPr>
        <w:t xml:space="preserve">  </w:t>
      </w:r>
      <w:r>
        <w:rPr>
          <w:color w:val="1A1A1A"/>
          <w:sz w:val="28"/>
        </w:rPr>
        <w:t>систему</w:t>
      </w:r>
      <w:r>
        <w:rPr>
          <w:color w:val="1A1A1A"/>
          <w:spacing w:val="39"/>
          <w:sz w:val="28"/>
        </w:rPr>
        <w:t xml:space="preserve">  </w:t>
      </w:r>
      <w:r>
        <w:rPr>
          <w:color w:val="1A1A1A"/>
          <w:spacing w:val="-2"/>
          <w:sz w:val="28"/>
        </w:rPr>
        <w:t>должен</w:t>
      </w:r>
    </w:p>
    <w:p w:rsidR="002514B9" w:rsidRDefault="002514B9">
      <w:pPr>
        <w:pStyle w:val="a5"/>
        <w:spacing w:line="278" w:lineRule="auto"/>
        <w:rPr>
          <w:sz w:val="28"/>
        </w:rPr>
        <w:sectPr w:rsidR="002514B9">
          <w:pgSz w:w="11910" w:h="16840"/>
          <w:pgMar w:top="1340" w:right="566" w:bottom="280" w:left="1275" w:header="720" w:footer="720" w:gutter="0"/>
          <w:cols w:space="720"/>
        </w:sectPr>
      </w:pPr>
    </w:p>
    <w:p w:rsidR="002514B9" w:rsidRDefault="00235E57">
      <w:pPr>
        <w:pStyle w:val="a3"/>
        <w:spacing w:before="61" w:line="278" w:lineRule="auto"/>
        <w:ind w:left="165" w:right="877" w:firstLine="0"/>
      </w:pPr>
      <w:r>
        <w:rPr>
          <w:color w:val="1A1A1A"/>
        </w:rPr>
        <w:lastRenderedPageBreak/>
        <w:t xml:space="preserve">осуществляться с использованием уникального имени пользователя и </w:t>
      </w:r>
      <w:r>
        <w:rPr>
          <w:color w:val="1A1A1A"/>
          <w:spacing w:val="-2"/>
        </w:rPr>
        <w:t>пароля.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646"/>
        </w:tabs>
        <w:spacing w:before="3" w:line="278" w:lineRule="auto"/>
        <w:ind w:left="165" w:right="871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Пользователи обязаны руководствоваться рекомендациями по защите своего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пароля на этапе его выбора и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последующего использования. Запрещается сообщать свой пароль другим лицам или предоставлять свою учетную запись третьим лицам, включая членов семьи.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647"/>
        </w:tabs>
        <w:spacing w:before="3"/>
        <w:ind w:left="1647" w:hanging="762"/>
        <w:jc w:val="both"/>
        <w:rPr>
          <w:color w:val="1A1A1A"/>
          <w:sz w:val="28"/>
        </w:rPr>
      </w:pPr>
      <w:r>
        <w:rPr>
          <w:color w:val="1A1A1A"/>
          <w:sz w:val="28"/>
        </w:rPr>
        <w:t>В</w:t>
      </w:r>
      <w:r>
        <w:rPr>
          <w:color w:val="1A1A1A"/>
          <w:spacing w:val="34"/>
          <w:sz w:val="28"/>
        </w:rPr>
        <w:t xml:space="preserve"> </w:t>
      </w:r>
      <w:r>
        <w:rPr>
          <w:color w:val="1A1A1A"/>
          <w:sz w:val="28"/>
        </w:rPr>
        <w:t>процессе</w:t>
      </w:r>
      <w:r>
        <w:rPr>
          <w:color w:val="1A1A1A"/>
          <w:spacing w:val="34"/>
          <w:sz w:val="28"/>
        </w:rPr>
        <w:t xml:space="preserve"> </w:t>
      </w:r>
      <w:r>
        <w:rPr>
          <w:color w:val="1A1A1A"/>
          <w:sz w:val="28"/>
        </w:rPr>
        <w:t>работы</w:t>
      </w:r>
      <w:r>
        <w:rPr>
          <w:color w:val="1A1A1A"/>
          <w:spacing w:val="32"/>
          <w:sz w:val="28"/>
        </w:rPr>
        <w:t xml:space="preserve"> </w:t>
      </w:r>
      <w:r>
        <w:rPr>
          <w:color w:val="1A1A1A"/>
          <w:sz w:val="28"/>
        </w:rPr>
        <w:t>сотрудники</w:t>
      </w:r>
      <w:r>
        <w:rPr>
          <w:color w:val="1A1A1A"/>
          <w:spacing w:val="34"/>
          <w:sz w:val="28"/>
        </w:rPr>
        <w:t xml:space="preserve"> </w:t>
      </w:r>
      <w:r>
        <w:rPr>
          <w:color w:val="1A1A1A"/>
          <w:sz w:val="28"/>
        </w:rPr>
        <w:t>обязаны</w:t>
      </w:r>
      <w:r>
        <w:rPr>
          <w:color w:val="1A1A1A"/>
          <w:spacing w:val="35"/>
          <w:sz w:val="28"/>
        </w:rPr>
        <w:t xml:space="preserve"> </w:t>
      </w:r>
      <w:r>
        <w:rPr>
          <w:color w:val="1A1A1A"/>
          <w:sz w:val="28"/>
        </w:rPr>
        <w:t>использовать</w:t>
      </w:r>
      <w:r>
        <w:rPr>
          <w:color w:val="1A1A1A"/>
          <w:spacing w:val="40"/>
          <w:sz w:val="28"/>
        </w:rPr>
        <w:t xml:space="preserve"> </w:t>
      </w:r>
      <w:r>
        <w:rPr>
          <w:color w:val="1A1A1A"/>
          <w:spacing w:val="-2"/>
          <w:sz w:val="28"/>
        </w:rPr>
        <w:t>режим</w:t>
      </w:r>
    </w:p>
    <w:p w:rsidR="002514B9" w:rsidRDefault="00235E57">
      <w:pPr>
        <w:pStyle w:val="a3"/>
        <w:spacing w:before="53" w:line="278" w:lineRule="auto"/>
        <w:ind w:left="165" w:right="875" w:firstLine="0"/>
      </w:pPr>
      <w:r>
        <w:rPr>
          <w:color w:val="1A1A1A"/>
        </w:rPr>
        <w:t>«Экранной заставки» с парольной защитой. Рекомендуется устанавливать максимальное время «простоя» компьютера до появления экранной заставки не более 15 минут.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646"/>
        </w:tabs>
        <w:spacing w:before="3" w:line="278" w:lineRule="auto"/>
        <w:ind w:left="165" w:right="869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Каждый сотрудник обязан немедленно уведомить администратора ЛВС обо всех случаях предоставления доступа третьим лицам к ресурсам школьной сети.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645"/>
        </w:tabs>
        <w:spacing w:line="278" w:lineRule="auto"/>
        <w:ind w:left="165" w:right="874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 xml:space="preserve">Доступ к сети Интернет обеспечивается только в образовательных и служебных целях и не может использоваться для незаконной деятельности. Запрещается посещение сайтов, содержащих оскорбительный, противозаконный или неэтичный </w:t>
      </w:r>
      <w:proofErr w:type="spellStart"/>
      <w:r>
        <w:rPr>
          <w:color w:val="1A1A1A"/>
          <w:sz w:val="28"/>
        </w:rPr>
        <w:t>контент</w:t>
      </w:r>
      <w:proofErr w:type="spellEnd"/>
      <w:r>
        <w:rPr>
          <w:color w:val="1A1A1A"/>
          <w:sz w:val="28"/>
        </w:rPr>
        <w:t>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645"/>
        </w:tabs>
        <w:spacing w:before="4" w:line="278" w:lineRule="auto"/>
        <w:ind w:left="165" w:right="875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Сотрудники обязаны обеспечивать физическую безопасность оборудования, на котором хранится информация школы, включая компьютеры, ноутбуки и периферийные устройства.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645"/>
        </w:tabs>
        <w:spacing w:before="3" w:line="278" w:lineRule="auto"/>
        <w:ind w:left="165" w:right="872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Сотрудникам запрещено самостоятельно изменять конфигурацию аппаратного и программного обеспечения. Все изменения производит администратор ЛВС.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575"/>
        </w:tabs>
        <w:spacing w:before="3" w:line="278" w:lineRule="auto"/>
        <w:ind w:left="165" w:right="867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На всех портативных компьютерах, используемых в школе, должны быть установлены программы для защиты информации: персональный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межсетевой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экран,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антивирусное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программное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обеспечение, программное обеспечение шифрования жестких дисков.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575"/>
        </w:tabs>
        <w:spacing w:before="4" w:line="278" w:lineRule="auto"/>
        <w:ind w:left="165" w:right="875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Все компьютеры, подключенные к школьной сети, должны быть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оснащены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антивирусным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программным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обеспечением,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утвержденным администратором ЛВС. Сотрудникам запрещается блокировать, изменять настройки или устанавливать иное антивирусное ПО.</w:t>
      </w:r>
    </w:p>
    <w:p w:rsidR="002514B9" w:rsidRDefault="00235E57">
      <w:pPr>
        <w:pStyle w:val="a5"/>
        <w:numPr>
          <w:ilvl w:val="2"/>
          <w:numId w:val="5"/>
        </w:numPr>
        <w:tabs>
          <w:tab w:val="left" w:pos="1575"/>
        </w:tabs>
        <w:spacing w:before="4" w:line="280" w:lineRule="auto"/>
        <w:ind w:left="165" w:right="875" w:firstLine="719"/>
        <w:jc w:val="both"/>
        <w:rPr>
          <w:color w:val="1A1A1A"/>
          <w:sz w:val="28"/>
        </w:rPr>
      </w:pPr>
      <w:r>
        <w:rPr>
          <w:color w:val="1A1A1A"/>
          <w:sz w:val="28"/>
        </w:rPr>
        <w:t>Сотрудники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обязаны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регулярно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создавать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резервные</w:t>
      </w:r>
      <w:r>
        <w:rPr>
          <w:color w:val="1A1A1A"/>
          <w:spacing w:val="-18"/>
          <w:sz w:val="28"/>
        </w:rPr>
        <w:t xml:space="preserve"> </w:t>
      </w:r>
      <w:r>
        <w:rPr>
          <w:color w:val="1A1A1A"/>
          <w:sz w:val="28"/>
        </w:rPr>
        <w:t>копии</w:t>
      </w:r>
      <w:r>
        <w:rPr>
          <w:color w:val="1A1A1A"/>
          <w:spacing w:val="-17"/>
          <w:sz w:val="28"/>
        </w:rPr>
        <w:t xml:space="preserve"> </w:t>
      </w:r>
      <w:r>
        <w:rPr>
          <w:color w:val="1A1A1A"/>
          <w:sz w:val="28"/>
        </w:rPr>
        <w:t>всех основных служебных данных и программного обеспечения, используемых в образовательном процессе.</w:t>
      </w:r>
    </w:p>
    <w:p w:rsidR="002514B9" w:rsidRDefault="002514B9">
      <w:pPr>
        <w:pStyle w:val="a5"/>
        <w:spacing w:line="280" w:lineRule="auto"/>
        <w:rPr>
          <w:sz w:val="28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1"/>
        <w:numPr>
          <w:ilvl w:val="1"/>
          <w:numId w:val="5"/>
        </w:numPr>
        <w:tabs>
          <w:tab w:val="left" w:pos="3170"/>
        </w:tabs>
        <w:spacing w:before="63"/>
        <w:ind w:left="3170" w:hanging="640"/>
        <w:jc w:val="left"/>
      </w:pPr>
      <w:bookmarkStart w:id="10" w:name="_bookmark10"/>
      <w:bookmarkEnd w:id="10"/>
      <w:r>
        <w:rPr>
          <w:spacing w:val="-2"/>
        </w:rPr>
        <w:lastRenderedPageBreak/>
        <w:t>Физическая</w:t>
      </w:r>
      <w:r>
        <w:rPr>
          <w:spacing w:val="-4"/>
        </w:rPr>
        <w:t xml:space="preserve"> </w:t>
      </w:r>
      <w:r>
        <w:rPr>
          <w:spacing w:val="-2"/>
        </w:rPr>
        <w:t>безопасность</w:t>
      </w:r>
    </w:p>
    <w:p w:rsidR="002514B9" w:rsidRDefault="002514B9">
      <w:pPr>
        <w:pStyle w:val="a3"/>
        <w:spacing w:before="91"/>
        <w:ind w:left="0" w:firstLine="0"/>
        <w:jc w:val="left"/>
        <w:rPr>
          <w:b/>
          <w:sz w:val="32"/>
        </w:rPr>
      </w:pPr>
    </w:p>
    <w:p w:rsidR="002514B9" w:rsidRDefault="00235E57">
      <w:pPr>
        <w:pStyle w:val="a3"/>
        <w:tabs>
          <w:tab w:val="left" w:pos="3879"/>
          <w:tab w:val="left" w:pos="8208"/>
        </w:tabs>
        <w:spacing w:line="278" w:lineRule="auto"/>
        <w:ind w:left="165" w:right="870" w:firstLine="0"/>
      </w:pPr>
      <w:r>
        <w:t xml:space="preserve">Физическая безопасность предотвращает несанкционированный доступ, кражу или повреждение информационных активов в соответствии с </w:t>
      </w:r>
      <w:r>
        <w:rPr>
          <w:spacing w:val="-2"/>
        </w:rPr>
        <w:t>принципом</w:t>
      </w:r>
      <w:r>
        <w:tab/>
      </w:r>
      <w:r>
        <w:rPr>
          <w:spacing w:val="-2"/>
        </w:rPr>
        <w:t>многоуровневой</w:t>
      </w:r>
      <w:r>
        <w:tab/>
      </w:r>
      <w:r>
        <w:rPr>
          <w:spacing w:val="-2"/>
        </w:rPr>
        <w:t xml:space="preserve">защиты. </w:t>
      </w:r>
      <w:r>
        <w:rPr>
          <w:b/>
        </w:rPr>
        <w:t>Ключевые меры</w:t>
      </w:r>
      <w:r>
        <w:t>: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3"/>
        <w:ind w:left="884" w:hanging="359"/>
        <w:rPr>
          <w:b w:val="0"/>
        </w:rPr>
      </w:pPr>
      <w:r>
        <w:t>Системы</w:t>
      </w:r>
      <w:r>
        <w:rPr>
          <w:spacing w:val="-8"/>
        </w:rPr>
        <w:t xml:space="preserve"> </w:t>
      </w:r>
      <w:r>
        <w:t>контроля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управления</w:t>
      </w:r>
      <w:r>
        <w:rPr>
          <w:spacing w:val="-7"/>
        </w:rPr>
        <w:t xml:space="preserve"> </w:t>
      </w:r>
      <w:r>
        <w:t>доступом</w:t>
      </w:r>
      <w:r>
        <w:rPr>
          <w:spacing w:val="-4"/>
        </w:rPr>
        <w:t xml:space="preserve"> </w:t>
      </w:r>
      <w:r>
        <w:rPr>
          <w:spacing w:val="-2"/>
        </w:rPr>
        <w:t>(СКУД)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4"/>
        </w:tabs>
        <w:spacing w:before="50"/>
        <w:ind w:left="1964" w:hanging="359"/>
        <w:rPr>
          <w:sz w:val="28"/>
        </w:rPr>
      </w:pPr>
      <w:r>
        <w:rPr>
          <w:sz w:val="28"/>
        </w:rPr>
        <w:t>Доступ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8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лицам.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53"/>
        <w:ind w:left="884" w:hanging="359"/>
        <w:rPr>
          <w:b w:val="0"/>
        </w:rPr>
      </w:pPr>
      <w:r>
        <w:t>Видеонаблюдение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сигнализация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1" w:line="276" w:lineRule="auto"/>
        <w:ind w:right="878"/>
        <w:rPr>
          <w:sz w:val="28"/>
        </w:rPr>
      </w:pPr>
      <w:r>
        <w:rPr>
          <w:sz w:val="28"/>
        </w:rPr>
        <w:t xml:space="preserve">Критические зоны находятся под круглосуточным </w:t>
      </w:r>
      <w:r>
        <w:rPr>
          <w:spacing w:val="-2"/>
          <w:sz w:val="28"/>
        </w:rPr>
        <w:t>видеонаблюдением.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4" w:line="278" w:lineRule="auto"/>
        <w:ind w:right="875"/>
        <w:rPr>
          <w:sz w:val="28"/>
        </w:rPr>
      </w:pPr>
      <w:r>
        <w:rPr>
          <w:sz w:val="28"/>
        </w:rPr>
        <w:t>Установлены пожарные и охранные сигнализации с уведомлением службы безопасности.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line="342" w:lineRule="exact"/>
        <w:ind w:left="884" w:hanging="359"/>
        <w:rPr>
          <w:b w:val="0"/>
        </w:rPr>
      </w:pPr>
      <w:r>
        <w:t>Контроль</w:t>
      </w:r>
      <w:r>
        <w:rPr>
          <w:spacing w:val="-7"/>
        </w:rPr>
        <w:t xml:space="preserve"> </w:t>
      </w:r>
      <w:r>
        <w:t>доступа</w:t>
      </w:r>
      <w:r>
        <w:rPr>
          <w:spacing w:val="-5"/>
        </w:rPr>
        <w:t xml:space="preserve"> </w:t>
      </w:r>
      <w:r>
        <w:rPr>
          <w:spacing w:val="-2"/>
        </w:rPr>
        <w:t>посетителей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0" w:line="276" w:lineRule="auto"/>
        <w:ind w:right="870"/>
        <w:rPr>
          <w:sz w:val="28"/>
        </w:rPr>
      </w:pP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z w:val="28"/>
        </w:rPr>
        <w:t>посетители</w:t>
      </w:r>
      <w:r>
        <w:rPr>
          <w:spacing w:val="-10"/>
          <w:sz w:val="28"/>
        </w:rPr>
        <w:t xml:space="preserve"> </w:t>
      </w:r>
      <w:r>
        <w:rPr>
          <w:sz w:val="28"/>
        </w:rPr>
        <w:t>регистрируются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входе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сопровождаются </w:t>
      </w:r>
      <w:r>
        <w:rPr>
          <w:spacing w:val="-2"/>
          <w:sz w:val="28"/>
        </w:rPr>
        <w:t>сотрудниками.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4"/>
        </w:tabs>
        <w:spacing w:before="3"/>
        <w:ind w:left="1964" w:hanging="359"/>
        <w:rPr>
          <w:sz w:val="28"/>
        </w:rPr>
      </w:pPr>
      <w:r>
        <w:rPr>
          <w:sz w:val="28"/>
        </w:rPr>
        <w:t>Временные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пропуска</w:t>
      </w:r>
      <w:r>
        <w:rPr>
          <w:spacing w:val="-5"/>
          <w:sz w:val="28"/>
        </w:rPr>
        <w:t xml:space="preserve"> </w:t>
      </w:r>
      <w:r>
        <w:rPr>
          <w:sz w:val="28"/>
        </w:rPr>
        <w:t>выдаются</w:t>
      </w:r>
      <w:r>
        <w:rPr>
          <w:spacing w:val="-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проверки.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53"/>
        <w:ind w:left="884" w:hanging="359"/>
        <w:rPr>
          <w:b w:val="0"/>
        </w:rPr>
      </w:pPr>
      <w:r>
        <w:t>Сторонние</w:t>
      </w:r>
      <w:r>
        <w:rPr>
          <w:spacing w:val="-8"/>
        </w:rPr>
        <w:t xml:space="preserve"> </w:t>
      </w:r>
      <w:r>
        <w:rPr>
          <w:spacing w:val="-2"/>
        </w:rPr>
        <w:t>службы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1" w:line="276" w:lineRule="auto"/>
        <w:ind w:right="875"/>
        <w:rPr>
          <w:sz w:val="28"/>
        </w:rPr>
      </w:pPr>
      <w:r>
        <w:rPr>
          <w:sz w:val="28"/>
        </w:rPr>
        <w:t>Уборка, техническое обслуживание и другие службы работают под надзором.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4" w:line="278" w:lineRule="auto"/>
        <w:ind w:right="877"/>
        <w:rPr>
          <w:sz w:val="28"/>
        </w:rPr>
      </w:pPr>
      <w:r>
        <w:rPr>
          <w:sz w:val="28"/>
        </w:rPr>
        <w:t xml:space="preserve">Персонал служб подписывает соглашения о </w:t>
      </w:r>
      <w:r>
        <w:rPr>
          <w:spacing w:val="-2"/>
          <w:sz w:val="28"/>
        </w:rPr>
        <w:t>конфиденциальности.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line="340" w:lineRule="exact"/>
        <w:ind w:left="884" w:hanging="359"/>
        <w:rPr>
          <w:b w:val="0"/>
        </w:rPr>
      </w:pPr>
      <w:r>
        <w:t>Защита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rPr>
          <w:spacing w:val="-2"/>
        </w:rPr>
        <w:t>угроз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3" w:line="278" w:lineRule="auto"/>
        <w:ind w:right="871"/>
        <w:rPr>
          <w:sz w:val="28"/>
        </w:rPr>
      </w:pPr>
      <w:r>
        <w:rPr>
          <w:sz w:val="28"/>
        </w:rPr>
        <w:t xml:space="preserve">Оборудование защищено от пожара, затопления и перебоев питания с помощью систем </w:t>
      </w:r>
      <w:proofErr w:type="spellStart"/>
      <w:r>
        <w:rPr>
          <w:sz w:val="28"/>
        </w:rPr>
        <w:t>климат-контроля</w:t>
      </w:r>
      <w:proofErr w:type="spellEnd"/>
      <w:r>
        <w:rPr>
          <w:sz w:val="28"/>
        </w:rPr>
        <w:t xml:space="preserve"> и резервного </w:t>
      </w:r>
      <w:r>
        <w:rPr>
          <w:spacing w:val="-2"/>
          <w:sz w:val="28"/>
        </w:rPr>
        <w:t>питания.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line="278" w:lineRule="auto"/>
        <w:ind w:right="871"/>
        <w:rPr>
          <w:sz w:val="28"/>
        </w:rPr>
      </w:pPr>
      <w:r>
        <w:rPr>
          <w:sz w:val="28"/>
        </w:rPr>
        <w:t>Серверы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сейсмоустойчивых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 xml:space="preserve">стойках. Отдел ИБ координирует меры физической безопасности, а </w:t>
      </w:r>
      <w:proofErr w:type="spellStart"/>
      <w:r>
        <w:rPr>
          <w:sz w:val="28"/>
        </w:rPr>
        <w:t>ИТ-отдел</w:t>
      </w:r>
      <w:proofErr w:type="spellEnd"/>
      <w:r>
        <w:rPr>
          <w:sz w:val="28"/>
        </w:rPr>
        <w:t xml:space="preserve"> обеспечивает техническое обслуживание </w:t>
      </w:r>
      <w:r>
        <w:rPr>
          <w:spacing w:val="-2"/>
          <w:sz w:val="28"/>
        </w:rPr>
        <w:t>оборудования.</w:t>
      </w:r>
    </w:p>
    <w:p w:rsidR="002514B9" w:rsidRDefault="002514B9">
      <w:pPr>
        <w:pStyle w:val="a5"/>
        <w:spacing w:line="278" w:lineRule="auto"/>
        <w:rPr>
          <w:sz w:val="28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5"/>
        <w:numPr>
          <w:ilvl w:val="1"/>
          <w:numId w:val="5"/>
        </w:numPr>
        <w:tabs>
          <w:tab w:val="left" w:pos="1823"/>
        </w:tabs>
        <w:spacing w:before="60"/>
        <w:ind w:left="1823" w:hanging="784"/>
        <w:jc w:val="left"/>
        <w:rPr>
          <w:b/>
          <w:sz w:val="32"/>
        </w:rPr>
      </w:pPr>
      <w:bookmarkStart w:id="11" w:name="_bookmark11"/>
      <w:bookmarkEnd w:id="11"/>
      <w:r>
        <w:rPr>
          <w:b/>
          <w:spacing w:val="-2"/>
          <w:sz w:val="32"/>
        </w:rPr>
        <w:lastRenderedPageBreak/>
        <w:t>Управление</w:t>
      </w:r>
      <w:r>
        <w:rPr>
          <w:b/>
          <w:spacing w:val="-4"/>
          <w:sz w:val="32"/>
        </w:rPr>
        <w:t xml:space="preserve"> </w:t>
      </w:r>
      <w:r>
        <w:rPr>
          <w:b/>
          <w:spacing w:val="-2"/>
          <w:sz w:val="32"/>
        </w:rPr>
        <w:t>инцидентами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информационной</w:t>
      </w:r>
    </w:p>
    <w:p w:rsidR="002514B9" w:rsidRDefault="00235E57">
      <w:pPr>
        <w:spacing w:before="62"/>
        <w:ind w:left="3866"/>
        <w:rPr>
          <w:b/>
          <w:sz w:val="32"/>
        </w:rPr>
      </w:pPr>
      <w:r>
        <w:rPr>
          <w:b/>
          <w:spacing w:val="-2"/>
          <w:sz w:val="32"/>
        </w:rPr>
        <w:t>безопасности</w:t>
      </w:r>
    </w:p>
    <w:p w:rsidR="002514B9" w:rsidRDefault="002514B9">
      <w:pPr>
        <w:pStyle w:val="a3"/>
        <w:spacing w:before="91"/>
        <w:ind w:left="0" w:firstLine="0"/>
        <w:jc w:val="left"/>
        <w:rPr>
          <w:b/>
          <w:sz w:val="32"/>
        </w:rPr>
      </w:pPr>
    </w:p>
    <w:p w:rsidR="002514B9" w:rsidRDefault="00235E57">
      <w:pPr>
        <w:pStyle w:val="a3"/>
        <w:spacing w:line="278" w:lineRule="auto"/>
        <w:ind w:left="165" w:right="869" w:firstLine="0"/>
      </w:pPr>
      <w:r>
        <w:t>В соответствии с принципом реагирования на инциденты организация разработала процедуры для обнаружения, локализации и устранения инцидентов</w:t>
      </w:r>
      <w:r>
        <w:rPr>
          <w:spacing w:val="40"/>
        </w:rPr>
        <w:t xml:space="preserve"> </w:t>
      </w:r>
      <w:r>
        <w:t>ИБ,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утечки</w:t>
      </w:r>
      <w:r>
        <w:rPr>
          <w:spacing w:val="40"/>
        </w:rPr>
        <w:t xml:space="preserve"> </w:t>
      </w:r>
      <w:r>
        <w:t>данных,</w:t>
      </w:r>
      <w:r>
        <w:rPr>
          <w:spacing w:val="40"/>
        </w:rPr>
        <w:t xml:space="preserve"> </w:t>
      </w:r>
      <w:proofErr w:type="spellStart"/>
      <w:r>
        <w:t>кибератаки</w:t>
      </w:r>
      <w:proofErr w:type="spellEnd"/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 xml:space="preserve">сбои. </w:t>
      </w:r>
      <w:r>
        <w:rPr>
          <w:b/>
        </w:rPr>
        <w:t>Процесс управления инцидентами</w:t>
      </w:r>
      <w:r>
        <w:t>: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  <w:tab w:val="left" w:pos="3383"/>
          <w:tab w:val="left" w:pos="5657"/>
          <w:tab w:val="left" w:pos="7623"/>
        </w:tabs>
        <w:spacing w:before="3" w:line="278" w:lineRule="auto"/>
        <w:ind w:right="871"/>
        <w:rPr>
          <w:sz w:val="28"/>
        </w:rPr>
      </w:pPr>
      <w:r>
        <w:rPr>
          <w:b/>
          <w:spacing w:val="-2"/>
          <w:sz w:val="28"/>
        </w:rPr>
        <w:t>Определение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инцидента</w:t>
      </w:r>
      <w:r>
        <w:rPr>
          <w:spacing w:val="-2"/>
          <w:sz w:val="28"/>
        </w:rPr>
        <w:t>:</w:t>
      </w:r>
      <w:r>
        <w:rPr>
          <w:sz w:val="28"/>
        </w:rPr>
        <w:tab/>
      </w:r>
      <w:r>
        <w:rPr>
          <w:spacing w:val="-2"/>
          <w:sz w:val="28"/>
        </w:rPr>
        <w:t>Событие,</w:t>
      </w:r>
      <w:r>
        <w:rPr>
          <w:sz w:val="28"/>
        </w:rPr>
        <w:tab/>
      </w:r>
      <w:r>
        <w:rPr>
          <w:spacing w:val="-2"/>
          <w:sz w:val="28"/>
        </w:rPr>
        <w:t xml:space="preserve">нарушающее </w:t>
      </w:r>
      <w:r>
        <w:rPr>
          <w:sz w:val="28"/>
        </w:rPr>
        <w:t xml:space="preserve">конфиденциальность, целостность или доступность информации (например, </w:t>
      </w:r>
      <w:proofErr w:type="spellStart"/>
      <w:r>
        <w:rPr>
          <w:sz w:val="28"/>
        </w:rPr>
        <w:t>фишинговая</w:t>
      </w:r>
      <w:proofErr w:type="spellEnd"/>
      <w:r>
        <w:rPr>
          <w:sz w:val="28"/>
        </w:rPr>
        <w:t xml:space="preserve"> атака, сбой сервера).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ind w:left="884" w:hanging="359"/>
        <w:rPr>
          <w:b w:val="0"/>
        </w:rPr>
      </w:pPr>
      <w:r>
        <w:rPr>
          <w:spacing w:val="-2"/>
        </w:rPr>
        <w:t>Обнаружение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1" w:line="276" w:lineRule="auto"/>
        <w:ind w:right="877"/>
        <w:rPr>
          <w:sz w:val="28"/>
        </w:rPr>
      </w:pPr>
      <w:r>
        <w:rPr>
          <w:sz w:val="28"/>
        </w:rPr>
        <w:t>Сотрудники обязаны сообщать о подозрительной активности в течение 1 часа.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3"/>
        <w:ind w:left="884" w:hanging="359"/>
        <w:rPr>
          <w:b w:val="0"/>
        </w:rPr>
      </w:pPr>
      <w:r>
        <w:rPr>
          <w:spacing w:val="-2"/>
        </w:rPr>
        <w:t>Локализация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4"/>
        </w:tabs>
        <w:spacing w:before="51"/>
        <w:ind w:left="1964" w:hanging="359"/>
        <w:rPr>
          <w:sz w:val="28"/>
        </w:rPr>
      </w:pPr>
      <w:r>
        <w:rPr>
          <w:sz w:val="28"/>
        </w:rPr>
        <w:t>Блокировка</w:t>
      </w:r>
      <w:r>
        <w:rPr>
          <w:spacing w:val="-8"/>
          <w:sz w:val="28"/>
        </w:rPr>
        <w:t xml:space="preserve"> </w:t>
      </w:r>
      <w:r>
        <w:rPr>
          <w:sz w:val="28"/>
        </w:rPr>
        <w:t>заражённых</w:t>
      </w:r>
      <w:r>
        <w:rPr>
          <w:spacing w:val="-7"/>
          <w:sz w:val="28"/>
        </w:rPr>
        <w:t xml:space="preserve"> </w:t>
      </w:r>
      <w:r>
        <w:rPr>
          <w:sz w:val="28"/>
        </w:rPr>
        <w:t>учётных</w:t>
      </w:r>
      <w:r>
        <w:rPr>
          <w:spacing w:val="-7"/>
          <w:sz w:val="28"/>
        </w:rPr>
        <w:t xml:space="preserve"> </w:t>
      </w:r>
      <w:r>
        <w:rPr>
          <w:sz w:val="28"/>
        </w:rPr>
        <w:t>записей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устройств.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4"/>
        </w:tabs>
        <w:spacing w:before="53"/>
        <w:ind w:left="1964" w:hanging="359"/>
        <w:rPr>
          <w:sz w:val="28"/>
        </w:rPr>
      </w:pPr>
      <w:r>
        <w:rPr>
          <w:sz w:val="28"/>
        </w:rPr>
        <w:t>Отключение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поражённых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сети.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50"/>
        <w:ind w:left="884" w:hanging="359"/>
        <w:rPr>
          <w:b w:val="0"/>
        </w:rPr>
      </w:pPr>
      <w:r>
        <w:rPr>
          <w:spacing w:val="-2"/>
        </w:rPr>
        <w:t>Устранение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4"/>
        </w:tabs>
        <w:spacing w:before="51"/>
        <w:ind w:left="1964" w:hanging="359"/>
        <w:rPr>
          <w:sz w:val="28"/>
        </w:rPr>
      </w:pPr>
      <w:r>
        <w:rPr>
          <w:sz w:val="28"/>
        </w:rPr>
        <w:t>Восстановление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9"/>
          <w:sz w:val="28"/>
        </w:rPr>
        <w:t xml:space="preserve"> </w:t>
      </w:r>
      <w:r>
        <w:rPr>
          <w:sz w:val="28"/>
        </w:rPr>
        <w:t>резервных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копий.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4"/>
        </w:tabs>
        <w:spacing w:before="53"/>
        <w:ind w:left="1964" w:hanging="359"/>
        <w:rPr>
          <w:sz w:val="28"/>
        </w:rPr>
      </w:pPr>
      <w:r>
        <w:rPr>
          <w:sz w:val="28"/>
        </w:rPr>
        <w:t>Устранение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уязвимостей</w:t>
      </w:r>
      <w:r>
        <w:rPr>
          <w:spacing w:val="-10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-10"/>
          <w:sz w:val="28"/>
        </w:rPr>
        <w:t xml:space="preserve"> </w:t>
      </w:r>
      <w:r>
        <w:rPr>
          <w:sz w:val="28"/>
        </w:rPr>
        <w:t>обновление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ПО).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51"/>
        <w:ind w:left="884" w:hanging="359"/>
        <w:rPr>
          <w:b w:val="0"/>
        </w:rPr>
      </w:pPr>
      <w:r>
        <w:rPr>
          <w:spacing w:val="-2"/>
        </w:rPr>
        <w:t>Анализ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4"/>
        </w:tabs>
        <w:spacing w:before="50"/>
        <w:ind w:left="1964" w:hanging="359"/>
        <w:rPr>
          <w:sz w:val="28"/>
        </w:rPr>
      </w:pPr>
      <w:r>
        <w:rPr>
          <w:sz w:val="28"/>
        </w:rPr>
        <w:t>Выявление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7"/>
          <w:sz w:val="28"/>
        </w:rPr>
        <w:t xml:space="preserve"> </w:t>
      </w:r>
      <w:r>
        <w:rPr>
          <w:sz w:val="28"/>
        </w:rPr>
        <w:t>инцидента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ущерба.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4"/>
        </w:tabs>
        <w:spacing w:before="53"/>
        <w:ind w:left="1964" w:hanging="359"/>
        <w:rPr>
          <w:sz w:val="28"/>
        </w:rPr>
      </w:pPr>
      <w:r>
        <w:rPr>
          <w:sz w:val="28"/>
        </w:rPr>
        <w:t>Разработка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мер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повторения.</w:t>
      </w:r>
    </w:p>
    <w:p w:rsidR="002514B9" w:rsidRDefault="00235E57">
      <w:pPr>
        <w:pStyle w:val="a5"/>
        <w:numPr>
          <w:ilvl w:val="0"/>
          <w:numId w:val="2"/>
        </w:numPr>
        <w:tabs>
          <w:tab w:val="left" w:pos="885"/>
        </w:tabs>
        <w:spacing w:before="51" w:line="278" w:lineRule="auto"/>
        <w:ind w:right="867"/>
        <w:rPr>
          <w:sz w:val="28"/>
        </w:rPr>
      </w:pPr>
      <w:r>
        <w:rPr>
          <w:b/>
          <w:sz w:val="28"/>
        </w:rPr>
        <w:t>Уведомление</w:t>
      </w:r>
      <w:r>
        <w:rPr>
          <w:sz w:val="28"/>
        </w:rPr>
        <w:t>: При утечке персональных данных регуляторы уведомляются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72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ФЗ-152. Все инциденты регистрируются в журнале, который ведёт отдел ИБ. Ежегодно</w:t>
      </w:r>
      <w:r>
        <w:rPr>
          <w:spacing w:val="-8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8"/>
          <w:sz w:val="28"/>
        </w:rPr>
        <w:t xml:space="preserve"> </w:t>
      </w:r>
      <w:r>
        <w:rPr>
          <w:sz w:val="28"/>
        </w:rPr>
        <w:t>учения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инцидентам.</w:t>
      </w:r>
      <w:r>
        <w:rPr>
          <w:spacing w:val="-9"/>
          <w:sz w:val="28"/>
        </w:rPr>
        <w:t xml:space="preserve"> </w:t>
      </w:r>
      <w:r>
        <w:rPr>
          <w:sz w:val="28"/>
        </w:rPr>
        <w:t>Отчёт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об инцидентах предоставляется руководству в течение 5 дней после </w:t>
      </w:r>
      <w:r>
        <w:rPr>
          <w:spacing w:val="-2"/>
          <w:sz w:val="28"/>
        </w:rPr>
        <w:t>устранения.</w:t>
      </w:r>
    </w:p>
    <w:p w:rsidR="002514B9" w:rsidRDefault="002514B9">
      <w:pPr>
        <w:pStyle w:val="a3"/>
        <w:spacing w:before="40"/>
        <w:ind w:left="0" w:firstLine="0"/>
        <w:jc w:val="left"/>
      </w:pPr>
    </w:p>
    <w:p w:rsidR="002514B9" w:rsidRDefault="00235E57">
      <w:pPr>
        <w:pStyle w:val="1"/>
        <w:numPr>
          <w:ilvl w:val="1"/>
          <w:numId w:val="5"/>
        </w:numPr>
        <w:tabs>
          <w:tab w:val="left" w:pos="2123"/>
        </w:tabs>
        <w:ind w:left="2123" w:hanging="640"/>
        <w:jc w:val="both"/>
      </w:pPr>
      <w:bookmarkStart w:id="12" w:name="_bookmark12"/>
      <w:bookmarkEnd w:id="12"/>
      <w:r>
        <w:t>Взаимодействие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внешними</w:t>
      </w:r>
      <w:r>
        <w:rPr>
          <w:spacing w:val="-16"/>
        </w:rPr>
        <w:t xml:space="preserve"> </w:t>
      </w:r>
      <w:r>
        <w:rPr>
          <w:spacing w:val="-2"/>
        </w:rPr>
        <w:t>сторонами</w:t>
      </w:r>
    </w:p>
    <w:p w:rsidR="002514B9" w:rsidRDefault="00235E57">
      <w:pPr>
        <w:pStyle w:val="a3"/>
        <w:tabs>
          <w:tab w:val="left" w:pos="2438"/>
          <w:tab w:val="left" w:pos="4961"/>
          <w:tab w:val="left" w:pos="5916"/>
          <w:tab w:val="left" w:pos="7731"/>
        </w:tabs>
        <w:spacing w:before="141" w:line="278" w:lineRule="auto"/>
        <w:ind w:left="165" w:right="874" w:firstLine="0"/>
      </w:pPr>
      <w:r>
        <w:t xml:space="preserve">В соответствии с принципом защиты при взаимодействии с внешними сторонами организация обеспечивает безопасность обмена данными с </w:t>
      </w:r>
      <w:r>
        <w:rPr>
          <w:spacing w:val="-2"/>
        </w:rPr>
        <w:t>партнёрами,</w:t>
      </w:r>
      <w:r>
        <w:tab/>
      </w:r>
      <w:r>
        <w:rPr>
          <w:spacing w:val="-2"/>
        </w:rPr>
        <w:t>подрядчиками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другими</w:t>
      </w:r>
      <w:r>
        <w:tab/>
      </w:r>
      <w:r>
        <w:rPr>
          <w:spacing w:val="-2"/>
        </w:rPr>
        <w:t xml:space="preserve">субъектами. </w:t>
      </w:r>
      <w:r>
        <w:rPr>
          <w:b/>
        </w:rPr>
        <w:t>Ключевые меры</w:t>
      </w:r>
      <w:r>
        <w:t>: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4"/>
        </w:tabs>
        <w:spacing w:before="2"/>
        <w:ind w:left="884" w:hanging="359"/>
        <w:rPr>
          <w:b w:val="0"/>
        </w:rPr>
      </w:pPr>
      <w:r>
        <w:t>Защищённые</w:t>
      </w:r>
      <w:r>
        <w:rPr>
          <w:spacing w:val="-9"/>
        </w:rPr>
        <w:t xml:space="preserve"> </w:t>
      </w:r>
      <w:r>
        <w:t>каналы</w:t>
      </w:r>
      <w:r>
        <w:rPr>
          <w:spacing w:val="-8"/>
        </w:rPr>
        <w:t xml:space="preserve"> </w:t>
      </w:r>
      <w:r>
        <w:rPr>
          <w:spacing w:val="-2"/>
        </w:rPr>
        <w:t>связи</w:t>
      </w:r>
      <w:r>
        <w:rPr>
          <w:b w:val="0"/>
          <w:spacing w:val="-2"/>
        </w:rPr>
        <w:t>:</w:t>
      </w:r>
    </w:p>
    <w:p w:rsidR="002514B9" w:rsidRDefault="002514B9">
      <w:pPr>
        <w:pStyle w:val="3"/>
        <w:rPr>
          <w:b w:val="0"/>
        </w:rPr>
        <w:sectPr w:rsidR="002514B9">
          <w:pgSz w:w="11910" w:h="16840"/>
          <w:pgMar w:top="1360" w:right="566" w:bottom="280" w:left="1275" w:header="720" w:footer="720" w:gutter="0"/>
          <w:cols w:space="720"/>
        </w:sectPr>
      </w:pP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81" w:line="276" w:lineRule="auto"/>
        <w:ind w:right="873"/>
        <w:jc w:val="left"/>
        <w:rPr>
          <w:sz w:val="28"/>
        </w:rPr>
      </w:pPr>
      <w:r>
        <w:rPr>
          <w:sz w:val="28"/>
        </w:rPr>
        <w:lastRenderedPageBreak/>
        <w:t>Обмен</w:t>
      </w:r>
      <w:r>
        <w:rPr>
          <w:spacing w:val="-18"/>
          <w:sz w:val="28"/>
        </w:rPr>
        <w:t xml:space="preserve"> </w:t>
      </w:r>
      <w:r>
        <w:rPr>
          <w:sz w:val="28"/>
        </w:rPr>
        <w:t>данными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7"/>
          <w:sz w:val="28"/>
        </w:rPr>
        <w:t xml:space="preserve"> </w:t>
      </w:r>
      <w:r>
        <w:rPr>
          <w:sz w:val="28"/>
        </w:rPr>
        <w:t>виртуальные</w:t>
      </w:r>
      <w:r>
        <w:rPr>
          <w:spacing w:val="-16"/>
          <w:sz w:val="28"/>
        </w:rPr>
        <w:t xml:space="preserve"> </w:t>
      </w:r>
      <w:r>
        <w:rPr>
          <w:sz w:val="28"/>
        </w:rPr>
        <w:t>частные сети (VPN) или протоколы с шифрованием (TLS).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  <w:tab w:val="left" w:pos="3941"/>
          <w:tab w:val="left" w:pos="6634"/>
          <w:tab w:val="left" w:pos="7608"/>
          <w:tab w:val="left" w:pos="8277"/>
        </w:tabs>
        <w:spacing w:before="3" w:line="278" w:lineRule="auto"/>
        <w:ind w:right="877"/>
        <w:jc w:val="left"/>
        <w:rPr>
          <w:sz w:val="28"/>
        </w:rPr>
      </w:pPr>
      <w:r>
        <w:rPr>
          <w:spacing w:val="-2"/>
          <w:sz w:val="28"/>
        </w:rPr>
        <w:t>Используются</w:t>
      </w:r>
      <w:r>
        <w:rPr>
          <w:sz w:val="28"/>
        </w:rPr>
        <w:tab/>
      </w:r>
      <w:r>
        <w:rPr>
          <w:spacing w:val="-2"/>
          <w:sz w:val="28"/>
        </w:rPr>
        <w:t>сертифицированные</w:t>
      </w:r>
      <w:r>
        <w:rPr>
          <w:sz w:val="28"/>
        </w:rPr>
        <w:tab/>
      </w:r>
      <w:r>
        <w:rPr>
          <w:spacing w:val="-4"/>
          <w:sz w:val="28"/>
        </w:rPr>
        <w:t>СКЗИ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защиты </w:t>
      </w:r>
      <w:r>
        <w:rPr>
          <w:sz w:val="28"/>
        </w:rPr>
        <w:t>конфиденциальных данных.</w:t>
      </w:r>
    </w:p>
    <w:p w:rsidR="002514B9" w:rsidRDefault="00235E57">
      <w:pPr>
        <w:pStyle w:val="3"/>
        <w:numPr>
          <w:ilvl w:val="0"/>
          <w:numId w:val="2"/>
        </w:numPr>
        <w:tabs>
          <w:tab w:val="left" w:pos="885"/>
        </w:tabs>
        <w:spacing w:line="342" w:lineRule="exact"/>
        <w:jc w:val="left"/>
        <w:rPr>
          <w:b w:val="0"/>
        </w:rPr>
      </w:pPr>
      <w:r>
        <w:t>Договорные</w:t>
      </w:r>
      <w:r>
        <w:rPr>
          <w:spacing w:val="-10"/>
        </w:rPr>
        <w:t xml:space="preserve"> </w:t>
      </w:r>
      <w:r>
        <w:rPr>
          <w:spacing w:val="-2"/>
        </w:rPr>
        <w:t>обязательства</w:t>
      </w:r>
      <w:r>
        <w:rPr>
          <w:b w:val="0"/>
          <w:spacing w:val="-2"/>
        </w:rPr>
        <w:t>: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</w:tabs>
        <w:spacing w:before="51" w:line="276" w:lineRule="auto"/>
        <w:ind w:right="875"/>
        <w:jc w:val="left"/>
        <w:rPr>
          <w:sz w:val="28"/>
        </w:rPr>
      </w:pPr>
      <w:r>
        <w:rPr>
          <w:sz w:val="28"/>
        </w:rPr>
        <w:t>Договоры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внешними</w:t>
      </w:r>
      <w:r>
        <w:rPr>
          <w:spacing w:val="80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80"/>
          <w:sz w:val="28"/>
        </w:rPr>
        <w:t xml:space="preserve"> </w:t>
      </w:r>
      <w:r>
        <w:rPr>
          <w:sz w:val="28"/>
        </w:rPr>
        <w:t>пункты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соблюдении стандартов ИБ.</w:t>
      </w:r>
    </w:p>
    <w:p w:rsidR="002514B9" w:rsidRDefault="00235E57">
      <w:pPr>
        <w:pStyle w:val="a5"/>
        <w:numPr>
          <w:ilvl w:val="1"/>
          <w:numId w:val="2"/>
        </w:numPr>
        <w:tabs>
          <w:tab w:val="left" w:pos="1965"/>
          <w:tab w:val="left" w:pos="3752"/>
          <w:tab w:val="left" w:pos="5985"/>
          <w:tab w:val="left" w:pos="6494"/>
          <w:tab w:val="left" w:pos="7580"/>
          <w:tab w:val="left" w:pos="8747"/>
        </w:tabs>
        <w:spacing w:before="3" w:line="278" w:lineRule="auto"/>
        <w:ind w:right="875"/>
        <w:jc w:val="left"/>
        <w:rPr>
          <w:sz w:val="28"/>
        </w:rPr>
      </w:pPr>
      <w:r>
        <w:rPr>
          <w:spacing w:val="-2"/>
          <w:sz w:val="28"/>
        </w:rPr>
        <w:t>Указывается</w:t>
      </w:r>
      <w:r>
        <w:rPr>
          <w:sz w:val="28"/>
        </w:rPr>
        <w:tab/>
      </w:r>
      <w:r>
        <w:rPr>
          <w:spacing w:val="-2"/>
          <w:sz w:val="28"/>
        </w:rPr>
        <w:t>ответственность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утечки</w:t>
      </w:r>
      <w:r>
        <w:rPr>
          <w:sz w:val="28"/>
        </w:rPr>
        <w:tab/>
      </w:r>
      <w:r>
        <w:rPr>
          <w:spacing w:val="-2"/>
          <w:sz w:val="28"/>
        </w:rPr>
        <w:t>данных</w:t>
      </w:r>
      <w:r>
        <w:rPr>
          <w:sz w:val="28"/>
        </w:rPr>
        <w:tab/>
      </w:r>
      <w:r>
        <w:rPr>
          <w:spacing w:val="-4"/>
          <w:sz w:val="28"/>
        </w:rPr>
        <w:t xml:space="preserve">или </w:t>
      </w:r>
      <w:r>
        <w:rPr>
          <w:spacing w:val="-2"/>
          <w:sz w:val="28"/>
        </w:rPr>
        <w:t>нарушения.</w:t>
      </w:r>
    </w:p>
    <w:p w:rsidR="002514B9" w:rsidRDefault="002514B9">
      <w:pPr>
        <w:pStyle w:val="a3"/>
        <w:spacing w:before="49"/>
        <w:ind w:left="0" w:firstLine="0"/>
        <w:jc w:val="left"/>
      </w:pPr>
    </w:p>
    <w:p w:rsidR="002514B9" w:rsidRDefault="00235E57">
      <w:pPr>
        <w:pStyle w:val="a5"/>
        <w:numPr>
          <w:ilvl w:val="1"/>
          <w:numId w:val="5"/>
        </w:numPr>
        <w:tabs>
          <w:tab w:val="left" w:pos="873"/>
        </w:tabs>
        <w:ind w:left="873" w:hanging="785"/>
        <w:jc w:val="left"/>
        <w:rPr>
          <w:b/>
          <w:sz w:val="32"/>
        </w:rPr>
      </w:pPr>
      <w:r>
        <w:rPr>
          <w:b/>
          <w:spacing w:val="-2"/>
          <w:sz w:val="32"/>
        </w:rPr>
        <w:t>Реализация политики</w:t>
      </w:r>
      <w:r>
        <w:rPr>
          <w:b/>
          <w:spacing w:val="-1"/>
          <w:sz w:val="32"/>
        </w:rPr>
        <w:t xml:space="preserve"> </w:t>
      </w:r>
      <w:r>
        <w:rPr>
          <w:b/>
          <w:spacing w:val="-2"/>
          <w:sz w:val="32"/>
        </w:rPr>
        <w:t>информационной</w:t>
      </w:r>
      <w:r>
        <w:rPr>
          <w:b/>
          <w:spacing w:val="-1"/>
          <w:sz w:val="32"/>
        </w:rPr>
        <w:t xml:space="preserve"> </w:t>
      </w:r>
      <w:r>
        <w:rPr>
          <w:b/>
          <w:spacing w:val="-2"/>
          <w:sz w:val="32"/>
        </w:rPr>
        <w:t>безопасности</w:t>
      </w:r>
    </w:p>
    <w:p w:rsidR="002514B9" w:rsidRDefault="002514B9">
      <w:pPr>
        <w:pStyle w:val="a3"/>
        <w:spacing w:before="121"/>
        <w:ind w:left="0" w:firstLine="0"/>
        <w:jc w:val="left"/>
        <w:rPr>
          <w:b/>
          <w:sz w:val="32"/>
        </w:rPr>
      </w:pPr>
    </w:p>
    <w:p w:rsidR="005F56BD" w:rsidRDefault="00235E57" w:rsidP="005F56BD">
      <w:pPr>
        <w:pStyle w:val="a3"/>
        <w:spacing w:before="1"/>
        <w:ind w:left="525" w:firstLine="326"/>
        <w:rPr>
          <w:spacing w:val="11"/>
        </w:rPr>
      </w:pPr>
      <w:r>
        <w:rPr>
          <w:rFonts w:ascii="Symbol" w:hAnsi="Symbol"/>
        </w:rPr>
        <w:t></w:t>
      </w:r>
      <w:r>
        <w:rPr>
          <w:spacing w:val="25"/>
        </w:rPr>
        <w:t xml:space="preserve">  </w:t>
      </w:r>
      <w:r>
        <w:t>Реализация</w:t>
      </w:r>
      <w:r>
        <w:rPr>
          <w:spacing w:val="1"/>
        </w:rPr>
        <w:t xml:space="preserve"> </w:t>
      </w:r>
      <w:r>
        <w:t>Политики</w:t>
      </w:r>
      <w:r>
        <w:rPr>
          <w:spacing w:val="4"/>
        </w:rPr>
        <w:t xml:space="preserve"> </w:t>
      </w:r>
      <w:r>
        <w:t>информационной</w:t>
      </w:r>
      <w:r>
        <w:rPr>
          <w:spacing w:val="4"/>
        </w:rPr>
        <w:t xml:space="preserve"> </w:t>
      </w:r>
      <w:r>
        <w:t>безопасности</w:t>
      </w:r>
      <w:r>
        <w:rPr>
          <w:spacing w:val="11"/>
        </w:rPr>
        <w:t xml:space="preserve"> </w:t>
      </w:r>
    </w:p>
    <w:p w:rsidR="005F56BD" w:rsidRDefault="005F56BD" w:rsidP="005F56BD">
      <w:pPr>
        <w:pStyle w:val="a3"/>
        <w:spacing w:before="1"/>
        <w:ind w:left="525" w:firstLine="326"/>
      </w:pPr>
      <w:r>
        <w:t xml:space="preserve">муниципального бюджетного общеобразовательного учреждения </w:t>
      </w:r>
    </w:p>
    <w:p w:rsidR="002514B9" w:rsidRDefault="005F56BD" w:rsidP="006E1862">
      <w:pPr>
        <w:pStyle w:val="a3"/>
        <w:spacing w:before="1"/>
        <w:ind w:left="525" w:firstLine="326"/>
      </w:pPr>
      <w:r>
        <w:t>«Грачевская средняя школа»</w:t>
      </w:r>
      <w:r w:rsidR="006E1862">
        <w:t xml:space="preserve"> </w:t>
      </w:r>
      <w:r w:rsidR="00235E57">
        <w:t>осуществляется на основе нормативных документов, определяющих порядок выполнения процедур и процессов, связанных с профессиональной деятельностью в школе.</w:t>
      </w:r>
    </w:p>
    <w:p w:rsidR="002514B9" w:rsidRDefault="002514B9">
      <w:pPr>
        <w:pStyle w:val="a3"/>
        <w:spacing w:before="54"/>
        <w:ind w:left="0" w:firstLine="0"/>
        <w:jc w:val="left"/>
      </w:pPr>
    </w:p>
    <w:p w:rsidR="002514B9" w:rsidRDefault="00235E57">
      <w:pPr>
        <w:pStyle w:val="a5"/>
        <w:numPr>
          <w:ilvl w:val="1"/>
          <w:numId w:val="5"/>
        </w:numPr>
        <w:tabs>
          <w:tab w:val="left" w:pos="592"/>
          <w:tab w:val="left" w:pos="872"/>
        </w:tabs>
        <w:spacing w:line="278" w:lineRule="auto"/>
        <w:ind w:left="592" w:right="877"/>
        <w:jc w:val="both"/>
        <w:rPr>
          <w:b/>
          <w:sz w:val="32"/>
        </w:rPr>
      </w:pPr>
      <w:r>
        <w:rPr>
          <w:b/>
          <w:sz w:val="32"/>
        </w:rPr>
        <w:t>Порядок внесения изменений и дополнений в политику информационной безопасности</w:t>
      </w:r>
    </w:p>
    <w:p w:rsidR="002514B9" w:rsidRDefault="00235E57">
      <w:pPr>
        <w:pStyle w:val="a3"/>
        <w:spacing w:before="3" w:line="278" w:lineRule="auto"/>
        <w:ind w:right="874"/>
      </w:pPr>
      <w:r>
        <w:rPr>
          <w:rFonts w:ascii="Symbol" w:hAnsi="Symbol"/>
        </w:rPr>
        <w:t></w:t>
      </w:r>
      <w:r>
        <w:rPr>
          <w:spacing w:val="80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дополнения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Политику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4"/>
        </w:rPr>
        <w:t xml:space="preserve"> </w:t>
      </w:r>
      <w:r>
        <w:t>безопасности вносятся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реже</w:t>
      </w:r>
      <w:r>
        <w:rPr>
          <w:spacing w:val="-18"/>
        </w:rPr>
        <w:t xml:space="preserve"> </w:t>
      </w:r>
      <w:r>
        <w:t>одного</w:t>
      </w:r>
      <w:r>
        <w:rPr>
          <w:spacing w:val="-17"/>
        </w:rPr>
        <w:t xml:space="preserve"> </w:t>
      </w:r>
      <w:r>
        <w:t>раза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три</w:t>
      </w:r>
      <w:r>
        <w:rPr>
          <w:spacing w:val="-18"/>
        </w:rPr>
        <w:t xml:space="preserve"> </w:t>
      </w:r>
      <w:r>
        <w:t>года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обеспечения</w:t>
      </w:r>
      <w:r>
        <w:rPr>
          <w:spacing w:val="-17"/>
        </w:rPr>
        <w:t xml:space="preserve"> </w:t>
      </w:r>
      <w:r>
        <w:t>соответствия установленных мер защиты актуальным условиям и требованиям законодательства в области информационной безопасности.</w:t>
      </w:r>
    </w:p>
    <w:p w:rsidR="002514B9" w:rsidRDefault="002514B9">
      <w:pPr>
        <w:pStyle w:val="a3"/>
        <w:spacing w:before="51"/>
        <w:ind w:left="0" w:firstLine="0"/>
        <w:jc w:val="left"/>
      </w:pPr>
    </w:p>
    <w:p w:rsidR="002514B9" w:rsidRDefault="00235E57">
      <w:pPr>
        <w:pStyle w:val="a5"/>
        <w:numPr>
          <w:ilvl w:val="1"/>
          <w:numId w:val="5"/>
        </w:numPr>
        <w:tabs>
          <w:tab w:val="left" w:pos="592"/>
          <w:tab w:val="left" w:pos="872"/>
        </w:tabs>
        <w:spacing w:line="278" w:lineRule="auto"/>
        <w:ind w:left="592" w:right="876"/>
        <w:jc w:val="both"/>
        <w:rPr>
          <w:b/>
          <w:sz w:val="32"/>
        </w:rPr>
      </w:pPr>
      <w:r>
        <w:rPr>
          <w:b/>
          <w:sz w:val="32"/>
        </w:rPr>
        <w:t xml:space="preserve">Контроль за соблюдением политики информационной </w:t>
      </w:r>
      <w:r>
        <w:rPr>
          <w:b/>
          <w:spacing w:val="-2"/>
          <w:sz w:val="32"/>
        </w:rPr>
        <w:t>безопасности</w:t>
      </w:r>
    </w:p>
    <w:p w:rsidR="002514B9" w:rsidRDefault="00235E57">
      <w:pPr>
        <w:pStyle w:val="a5"/>
        <w:numPr>
          <w:ilvl w:val="0"/>
          <w:numId w:val="1"/>
        </w:numPr>
        <w:tabs>
          <w:tab w:val="left" w:pos="885"/>
        </w:tabs>
        <w:spacing w:before="1" w:line="278" w:lineRule="auto"/>
        <w:ind w:right="869"/>
        <w:rPr>
          <w:sz w:val="28"/>
        </w:rPr>
      </w:pPr>
      <w:r>
        <w:rPr>
          <w:sz w:val="28"/>
        </w:rPr>
        <w:t>Текущий контроль за соблюдением требований Политики 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безопасности </w:t>
      </w:r>
      <w:r w:rsidR="005F56BD" w:rsidRPr="005F56BD">
        <w:rPr>
          <w:sz w:val="28"/>
          <w:szCs w:val="28"/>
        </w:rPr>
        <w:t>муниципального бюджетного общеобразовательного учреждения «Грачевская средняя школа»</w:t>
      </w:r>
      <w:r>
        <w:rPr>
          <w:sz w:val="28"/>
        </w:rPr>
        <w:t xml:space="preserve"> возлагается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 сотрудника, назначенного приказом директора</w:t>
      </w:r>
      <w:bookmarkStart w:id="13" w:name="_GoBack"/>
      <w:bookmarkEnd w:id="13"/>
      <w:r>
        <w:rPr>
          <w:sz w:val="28"/>
        </w:rPr>
        <w:t>.</w:t>
      </w:r>
    </w:p>
    <w:p w:rsidR="002514B9" w:rsidRDefault="00235E57">
      <w:pPr>
        <w:pStyle w:val="a5"/>
        <w:numPr>
          <w:ilvl w:val="0"/>
          <w:numId w:val="1"/>
        </w:numPr>
        <w:tabs>
          <w:tab w:val="left" w:pos="885"/>
        </w:tabs>
        <w:spacing w:line="278" w:lineRule="auto"/>
        <w:ind w:right="870"/>
        <w:rPr>
          <w:sz w:val="28"/>
        </w:rPr>
      </w:pPr>
      <w:r>
        <w:rPr>
          <w:sz w:val="28"/>
        </w:rPr>
        <w:t>Директор школы регулярно анализирует выполнение и соблюдение положений Политики информационной безопасности, а также осуществляет</w:t>
      </w:r>
      <w:r>
        <w:rPr>
          <w:spacing w:val="-14"/>
          <w:sz w:val="28"/>
        </w:rPr>
        <w:t xml:space="preserve"> </w:t>
      </w:r>
      <w:r>
        <w:rPr>
          <w:sz w:val="28"/>
        </w:rPr>
        <w:t>последующий</w:t>
      </w:r>
      <w:r>
        <w:rPr>
          <w:spacing w:val="-1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3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12"/>
          <w:sz w:val="28"/>
        </w:rPr>
        <w:t xml:space="preserve"> </w:t>
      </w:r>
      <w:r>
        <w:rPr>
          <w:sz w:val="28"/>
        </w:rPr>
        <w:t>ее</w:t>
      </w:r>
      <w:r>
        <w:rPr>
          <w:spacing w:val="-12"/>
          <w:sz w:val="28"/>
        </w:rPr>
        <w:t xml:space="preserve"> </w:t>
      </w:r>
      <w:r>
        <w:rPr>
          <w:sz w:val="28"/>
        </w:rPr>
        <w:t>требований.</w:t>
      </w:r>
    </w:p>
    <w:p w:rsidR="002514B9" w:rsidRDefault="002514B9">
      <w:pPr>
        <w:pStyle w:val="a5"/>
        <w:spacing w:line="278" w:lineRule="auto"/>
        <w:rPr>
          <w:sz w:val="28"/>
        </w:rPr>
        <w:sectPr w:rsidR="002514B9">
          <w:pgSz w:w="11910" w:h="16840"/>
          <w:pgMar w:top="1340" w:right="566" w:bottom="280" w:left="1275" w:header="720" w:footer="720" w:gutter="0"/>
          <w:cols w:space="720"/>
        </w:sectPr>
      </w:pPr>
    </w:p>
    <w:p w:rsidR="002514B9" w:rsidRDefault="00235E57">
      <w:pPr>
        <w:pStyle w:val="1"/>
        <w:numPr>
          <w:ilvl w:val="1"/>
          <w:numId w:val="5"/>
        </w:numPr>
        <w:tabs>
          <w:tab w:val="left" w:pos="1076"/>
        </w:tabs>
        <w:spacing w:before="63"/>
        <w:ind w:left="1076" w:hanging="640"/>
        <w:jc w:val="both"/>
      </w:pPr>
      <w:bookmarkStart w:id="14" w:name="_bookmark13"/>
      <w:bookmarkEnd w:id="14"/>
      <w:r>
        <w:lastRenderedPageBreak/>
        <w:t>Ответственность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нарушение</w:t>
      </w:r>
      <w:r>
        <w:rPr>
          <w:spacing w:val="-15"/>
        </w:rPr>
        <w:t xml:space="preserve"> </w:t>
      </w:r>
      <w:r>
        <w:t>Политик</w:t>
      </w:r>
      <w:r>
        <w:rPr>
          <w:spacing w:val="-16"/>
        </w:rPr>
        <w:t xml:space="preserve"> </w:t>
      </w:r>
      <w:r>
        <w:rPr>
          <w:spacing w:val="-2"/>
        </w:rPr>
        <w:t>безопасности</w:t>
      </w:r>
    </w:p>
    <w:p w:rsidR="002514B9" w:rsidRDefault="00235E57">
      <w:pPr>
        <w:pStyle w:val="a3"/>
        <w:spacing w:before="140" w:line="278" w:lineRule="auto"/>
        <w:ind w:left="165" w:right="868" w:firstLine="707"/>
      </w:pPr>
      <w:r>
        <w:t xml:space="preserve">Ответственность за выполнение правил ПБ несет каждый сотрудник </w:t>
      </w:r>
      <w:r w:rsidR="005F56BD">
        <w:t xml:space="preserve">муниципального бюджетного общеобразовательного учреждения «Грачевская средняя школа» </w:t>
      </w:r>
      <w:r>
        <w:t xml:space="preserve">в рамках своих служебных обязанностей и </w:t>
      </w:r>
      <w:r>
        <w:rPr>
          <w:spacing w:val="-2"/>
        </w:rPr>
        <w:t>полномочий.</w:t>
      </w:r>
    </w:p>
    <w:p w:rsidR="002514B9" w:rsidRDefault="00235E57">
      <w:pPr>
        <w:pStyle w:val="a3"/>
        <w:spacing w:before="161" w:line="280" w:lineRule="auto"/>
        <w:ind w:left="165" w:right="867" w:firstLine="707"/>
      </w:pPr>
      <w:r>
        <w:t xml:space="preserve">На основании ст. 192 Трудового кодекса Российской Федерации сотрудники, нарушающие требования ПБ </w:t>
      </w:r>
      <w:r w:rsidR="005F56BD">
        <w:t>муниципального бюджетного общеобразовательного учреждения «Грачевская средняя школа»</w:t>
      </w:r>
      <w:r>
        <w:t>, могут быть подвергнуты дисциплинарным взысканиям, включая замечание, выговор и увольнение с работы.</w:t>
      </w:r>
    </w:p>
    <w:p w:rsidR="002514B9" w:rsidRDefault="00235E57">
      <w:pPr>
        <w:pStyle w:val="a3"/>
        <w:spacing w:before="151" w:line="278" w:lineRule="auto"/>
        <w:ind w:left="165" w:right="876" w:firstLine="707"/>
      </w:pPr>
      <w:r>
        <w:t xml:space="preserve">Все сотрудники несут персональную (в том числе материальную) ответственность за прямой действительный ущерб, причиненный </w:t>
      </w:r>
      <w:r w:rsidR="005F56BD">
        <w:t xml:space="preserve">муниципального бюджетного общеобразовательного учреждения «Грачевская средняя школа» </w:t>
      </w:r>
      <w:r>
        <w:t>в результате нарушения ими правил политики ИБ (Ст. 238 Трудового кодекса Российской Федерации).</w:t>
      </w:r>
    </w:p>
    <w:p w:rsidR="002514B9" w:rsidRDefault="00235E57">
      <w:pPr>
        <w:pStyle w:val="a3"/>
        <w:spacing w:before="163" w:line="278" w:lineRule="auto"/>
        <w:ind w:left="165" w:right="868" w:firstLine="707"/>
      </w:pPr>
      <w:r>
        <w:t xml:space="preserve">За неправомерный доступ к компьютерной информации, создание, использование или распространение вредоносных программ, а также нарушение правил эксплуатации ЭВМ, следствием которых явилось нарушение работы ЭВМ (автоматизированной системы обработки информации), уничтожение, блокирование или модификация защищаемой информации, сотрудники </w:t>
      </w:r>
      <w:r w:rsidR="005F56BD">
        <w:t>муниципального бюджетного общеобразовательного учреждения «Грачевская средняя школа»</w:t>
      </w:r>
      <w:r>
        <w:t xml:space="preserve"> несут ответственность в соответствии со статьями 272, 273 и 274 Уголовного кодекса Российской </w:t>
      </w:r>
      <w:r>
        <w:rPr>
          <w:spacing w:val="-2"/>
        </w:rPr>
        <w:t>Федерации.</w:t>
      </w:r>
    </w:p>
    <w:sectPr w:rsidR="002514B9" w:rsidSect="005A1E5C">
      <w:pgSz w:w="11910" w:h="16840"/>
      <w:pgMar w:top="1360" w:right="566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A1AE7"/>
    <w:multiLevelType w:val="hybridMultilevel"/>
    <w:tmpl w:val="95D0BA3E"/>
    <w:lvl w:ilvl="0" w:tplc="5F5481FE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68B232">
      <w:numFmt w:val="bullet"/>
      <w:lvlText w:val=""/>
      <w:lvlJc w:val="left"/>
      <w:pPr>
        <w:ind w:left="19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466B97E">
      <w:numFmt w:val="bullet"/>
      <w:lvlText w:val="•"/>
      <w:lvlJc w:val="left"/>
      <w:pPr>
        <w:ind w:left="2860" w:hanging="360"/>
      </w:pPr>
      <w:rPr>
        <w:rFonts w:hint="default"/>
        <w:lang w:val="ru-RU" w:eastAsia="en-US" w:bidi="ar-SA"/>
      </w:rPr>
    </w:lvl>
    <w:lvl w:ilvl="3" w:tplc="A56C8D8E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1B8C2704">
      <w:numFmt w:val="bullet"/>
      <w:lvlText w:val="•"/>
      <w:lvlJc w:val="left"/>
      <w:pPr>
        <w:ind w:left="4661" w:hanging="360"/>
      </w:pPr>
      <w:rPr>
        <w:rFonts w:hint="default"/>
        <w:lang w:val="ru-RU" w:eastAsia="en-US" w:bidi="ar-SA"/>
      </w:rPr>
    </w:lvl>
    <w:lvl w:ilvl="5" w:tplc="0E7CEDB8">
      <w:numFmt w:val="bullet"/>
      <w:lvlText w:val="•"/>
      <w:lvlJc w:val="left"/>
      <w:pPr>
        <w:ind w:left="5562" w:hanging="360"/>
      </w:pPr>
      <w:rPr>
        <w:rFonts w:hint="default"/>
        <w:lang w:val="ru-RU" w:eastAsia="en-US" w:bidi="ar-SA"/>
      </w:rPr>
    </w:lvl>
    <w:lvl w:ilvl="6" w:tplc="3D507D3A">
      <w:numFmt w:val="bullet"/>
      <w:lvlText w:val="•"/>
      <w:lvlJc w:val="left"/>
      <w:pPr>
        <w:ind w:left="6463" w:hanging="360"/>
      </w:pPr>
      <w:rPr>
        <w:rFonts w:hint="default"/>
        <w:lang w:val="ru-RU" w:eastAsia="en-US" w:bidi="ar-SA"/>
      </w:rPr>
    </w:lvl>
    <w:lvl w:ilvl="7" w:tplc="9B4E82F4">
      <w:numFmt w:val="bullet"/>
      <w:lvlText w:val="•"/>
      <w:lvlJc w:val="left"/>
      <w:pPr>
        <w:ind w:left="7363" w:hanging="360"/>
      </w:pPr>
      <w:rPr>
        <w:rFonts w:hint="default"/>
        <w:lang w:val="ru-RU" w:eastAsia="en-US" w:bidi="ar-SA"/>
      </w:rPr>
    </w:lvl>
    <w:lvl w:ilvl="8" w:tplc="54E8AFC8">
      <w:numFmt w:val="bullet"/>
      <w:lvlText w:val="•"/>
      <w:lvlJc w:val="left"/>
      <w:pPr>
        <w:ind w:left="8264" w:hanging="360"/>
      </w:pPr>
      <w:rPr>
        <w:rFonts w:hint="default"/>
        <w:lang w:val="ru-RU" w:eastAsia="en-US" w:bidi="ar-SA"/>
      </w:rPr>
    </w:lvl>
  </w:abstractNum>
  <w:abstractNum w:abstractNumId="1">
    <w:nsid w:val="0E284A4D"/>
    <w:multiLevelType w:val="multilevel"/>
    <w:tmpl w:val="3C641C06"/>
    <w:lvl w:ilvl="0">
      <w:start w:val="1"/>
      <w:numFmt w:val="decimal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942" w:hanging="360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651" w:hanging="634"/>
        <w:jc w:val="right"/>
      </w:pPr>
      <w:rPr>
        <w:rFonts w:hint="default"/>
        <w:spacing w:val="-4"/>
        <w:w w:val="100"/>
        <w:lang w:val="ru-RU" w:eastAsia="en-US" w:bidi="ar-SA"/>
      </w:rPr>
    </w:lvl>
    <w:lvl w:ilvl="3">
      <w:numFmt w:val="bullet"/>
      <w:lvlText w:val=""/>
      <w:lvlJc w:val="left"/>
      <w:pPr>
        <w:ind w:left="1965" w:hanging="6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6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40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90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5" w:hanging="634"/>
      </w:pPr>
      <w:rPr>
        <w:rFonts w:hint="default"/>
        <w:lang w:val="ru-RU" w:eastAsia="en-US" w:bidi="ar-SA"/>
      </w:rPr>
    </w:lvl>
  </w:abstractNum>
  <w:abstractNum w:abstractNumId="2">
    <w:nsid w:val="10055220"/>
    <w:multiLevelType w:val="hybridMultilevel"/>
    <w:tmpl w:val="BA584D10"/>
    <w:lvl w:ilvl="0" w:tplc="F5D0EF0C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C6DFE8">
      <w:numFmt w:val="bullet"/>
      <w:lvlText w:val=""/>
      <w:lvlJc w:val="left"/>
      <w:pPr>
        <w:ind w:left="1965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53D47048">
      <w:numFmt w:val="bullet"/>
      <w:lvlText w:val="•"/>
      <w:lvlJc w:val="left"/>
      <w:pPr>
        <w:ind w:left="2860" w:hanging="360"/>
      </w:pPr>
      <w:rPr>
        <w:rFonts w:hint="default"/>
        <w:lang w:val="ru-RU" w:eastAsia="en-US" w:bidi="ar-SA"/>
      </w:rPr>
    </w:lvl>
    <w:lvl w:ilvl="3" w:tplc="DD9E79EC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F1BA0D4E">
      <w:numFmt w:val="bullet"/>
      <w:lvlText w:val="•"/>
      <w:lvlJc w:val="left"/>
      <w:pPr>
        <w:ind w:left="4661" w:hanging="360"/>
      </w:pPr>
      <w:rPr>
        <w:rFonts w:hint="default"/>
        <w:lang w:val="ru-RU" w:eastAsia="en-US" w:bidi="ar-SA"/>
      </w:rPr>
    </w:lvl>
    <w:lvl w:ilvl="5" w:tplc="B2B08882">
      <w:numFmt w:val="bullet"/>
      <w:lvlText w:val="•"/>
      <w:lvlJc w:val="left"/>
      <w:pPr>
        <w:ind w:left="5562" w:hanging="360"/>
      </w:pPr>
      <w:rPr>
        <w:rFonts w:hint="default"/>
        <w:lang w:val="ru-RU" w:eastAsia="en-US" w:bidi="ar-SA"/>
      </w:rPr>
    </w:lvl>
    <w:lvl w:ilvl="6" w:tplc="7006158C">
      <w:numFmt w:val="bullet"/>
      <w:lvlText w:val="•"/>
      <w:lvlJc w:val="left"/>
      <w:pPr>
        <w:ind w:left="6463" w:hanging="360"/>
      </w:pPr>
      <w:rPr>
        <w:rFonts w:hint="default"/>
        <w:lang w:val="ru-RU" w:eastAsia="en-US" w:bidi="ar-SA"/>
      </w:rPr>
    </w:lvl>
    <w:lvl w:ilvl="7" w:tplc="EC668890">
      <w:numFmt w:val="bullet"/>
      <w:lvlText w:val="•"/>
      <w:lvlJc w:val="left"/>
      <w:pPr>
        <w:ind w:left="7363" w:hanging="360"/>
      </w:pPr>
      <w:rPr>
        <w:rFonts w:hint="default"/>
        <w:lang w:val="ru-RU" w:eastAsia="en-US" w:bidi="ar-SA"/>
      </w:rPr>
    </w:lvl>
    <w:lvl w:ilvl="8" w:tplc="60B43892">
      <w:numFmt w:val="bullet"/>
      <w:lvlText w:val="•"/>
      <w:lvlJc w:val="left"/>
      <w:pPr>
        <w:ind w:left="8264" w:hanging="360"/>
      </w:pPr>
      <w:rPr>
        <w:rFonts w:hint="default"/>
        <w:lang w:val="ru-RU" w:eastAsia="en-US" w:bidi="ar-SA"/>
      </w:rPr>
    </w:lvl>
  </w:abstractNum>
  <w:abstractNum w:abstractNumId="3">
    <w:nsid w:val="24911686"/>
    <w:multiLevelType w:val="hybridMultilevel"/>
    <w:tmpl w:val="B4ACAE94"/>
    <w:lvl w:ilvl="0" w:tplc="E41C98D2">
      <w:start w:val="11"/>
      <w:numFmt w:val="decimal"/>
      <w:lvlText w:val="%1."/>
      <w:lvlJc w:val="left"/>
      <w:pPr>
        <w:ind w:left="825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989EF8">
      <w:numFmt w:val="bullet"/>
      <w:lvlText w:val="•"/>
      <w:lvlJc w:val="left"/>
      <w:pPr>
        <w:ind w:left="1744" w:hanging="660"/>
      </w:pPr>
      <w:rPr>
        <w:rFonts w:hint="default"/>
        <w:lang w:val="ru-RU" w:eastAsia="en-US" w:bidi="ar-SA"/>
      </w:rPr>
    </w:lvl>
    <w:lvl w:ilvl="2" w:tplc="05284600">
      <w:numFmt w:val="bullet"/>
      <w:lvlText w:val="•"/>
      <w:lvlJc w:val="left"/>
      <w:pPr>
        <w:ind w:left="2669" w:hanging="660"/>
      </w:pPr>
      <w:rPr>
        <w:rFonts w:hint="default"/>
        <w:lang w:val="ru-RU" w:eastAsia="en-US" w:bidi="ar-SA"/>
      </w:rPr>
    </w:lvl>
    <w:lvl w:ilvl="3" w:tplc="D38E6D2C">
      <w:numFmt w:val="bullet"/>
      <w:lvlText w:val="•"/>
      <w:lvlJc w:val="left"/>
      <w:pPr>
        <w:ind w:left="3593" w:hanging="660"/>
      </w:pPr>
      <w:rPr>
        <w:rFonts w:hint="default"/>
        <w:lang w:val="ru-RU" w:eastAsia="en-US" w:bidi="ar-SA"/>
      </w:rPr>
    </w:lvl>
    <w:lvl w:ilvl="4" w:tplc="D0AE5BF2">
      <w:numFmt w:val="bullet"/>
      <w:lvlText w:val="•"/>
      <w:lvlJc w:val="left"/>
      <w:pPr>
        <w:ind w:left="4518" w:hanging="660"/>
      </w:pPr>
      <w:rPr>
        <w:rFonts w:hint="default"/>
        <w:lang w:val="ru-RU" w:eastAsia="en-US" w:bidi="ar-SA"/>
      </w:rPr>
    </w:lvl>
    <w:lvl w:ilvl="5" w:tplc="D5746E48">
      <w:numFmt w:val="bullet"/>
      <w:lvlText w:val="•"/>
      <w:lvlJc w:val="left"/>
      <w:pPr>
        <w:ind w:left="5442" w:hanging="660"/>
      </w:pPr>
      <w:rPr>
        <w:rFonts w:hint="default"/>
        <w:lang w:val="ru-RU" w:eastAsia="en-US" w:bidi="ar-SA"/>
      </w:rPr>
    </w:lvl>
    <w:lvl w:ilvl="6" w:tplc="1A127AF6">
      <w:numFmt w:val="bullet"/>
      <w:lvlText w:val="•"/>
      <w:lvlJc w:val="left"/>
      <w:pPr>
        <w:ind w:left="6367" w:hanging="660"/>
      </w:pPr>
      <w:rPr>
        <w:rFonts w:hint="default"/>
        <w:lang w:val="ru-RU" w:eastAsia="en-US" w:bidi="ar-SA"/>
      </w:rPr>
    </w:lvl>
    <w:lvl w:ilvl="7" w:tplc="C90EC1E2">
      <w:numFmt w:val="bullet"/>
      <w:lvlText w:val="•"/>
      <w:lvlJc w:val="left"/>
      <w:pPr>
        <w:ind w:left="7291" w:hanging="660"/>
      </w:pPr>
      <w:rPr>
        <w:rFonts w:hint="default"/>
        <w:lang w:val="ru-RU" w:eastAsia="en-US" w:bidi="ar-SA"/>
      </w:rPr>
    </w:lvl>
    <w:lvl w:ilvl="8" w:tplc="7E843140">
      <w:numFmt w:val="bullet"/>
      <w:lvlText w:val="•"/>
      <w:lvlJc w:val="left"/>
      <w:pPr>
        <w:ind w:left="8216" w:hanging="660"/>
      </w:pPr>
      <w:rPr>
        <w:rFonts w:hint="default"/>
        <w:lang w:val="ru-RU" w:eastAsia="en-US" w:bidi="ar-SA"/>
      </w:rPr>
    </w:lvl>
  </w:abstractNum>
  <w:abstractNum w:abstractNumId="4">
    <w:nsid w:val="31C63602"/>
    <w:multiLevelType w:val="hybridMultilevel"/>
    <w:tmpl w:val="6E6214D0"/>
    <w:lvl w:ilvl="0" w:tplc="D4A2098A">
      <w:start w:val="1"/>
      <w:numFmt w:val="decimal"/>
      <w:lvlText w:val="%1."/>
      <w:lvlJc w:val="left"/>
      <w:pPr>
        <w:ind w:left="604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58DE7A">
      <w:numFmt w:val="bullet"/>
      <w:lvlText w:val="•"/>
      <w:lvlJc w:val="left"/>
      <w:pPr>
        <w:ind w:left="1546" w:hanging="440"/>
      </w:pPr>
      <w:rPr>
        <w:rFonts w:hint="default"/>
        <w:lang w:val="ru-RU" w:eastAsia="en-US" w:bidi="ar-SA"/>
      </w:rPr>
    </w:lvl>
    <w:lvl w:ilvl="2" w:tplc="AEBE212E">
      <w:numFmt w:val="bullet"/>
      <w:lvlText w:val="•"/>
      <w:lvlJc w:val="left"/>
      <w:pPr>
        <w:ind w:left="2493" w:hanging="440"/>
      </w:pPr>
      <w:rPr>
        <w:rFonts w:hint="default"/>
        <w:lang w:val="ru-RU" w:eastAsia="en-US" w:bidi="ar-SA"/>
      </w:rPr>
    </w:lvl>
    <w:lvl w:ilvl="3" w:tplc="5C1295F2">
      <w:numFmt w:val="bullet"/>
      <w:lvlText w:val="•"/>
      <w:lvlJc w:val="left"/>
      <w:pPr>
        <w:ind w:left="3439" w:hanging="440"/>
      </w:pPr>
      <w:rPr>
        <w:rFonts w:hint="default"/>
        <w:lang w:val="ru-RU" w:eastAsia="en-US" w:bidi="ar-SA"/>
      </w:rPr>
    </w:lvl>
    <w:lvl w:ilvl="4" w:tplc="FABA3D34">
      <w:numFmt w:val="bullet"/>
      <w:lvlText w:val="•"/>
      <w:lvlJc w:val="left"/>
      <w:pPr>
        <w:ind w:left="4386" w:hanging="440"/>
      </w:pPr>
      <w:rPr>
        <w:rFonts w:hint="default"/>
        <w:lang w:val="ru-RU" w:eastAsia="en-US" w:bidi="ar-SA"/>
      </w:rPr>
    </w:lvl>
    <w:lvl w:ilvl="5" w:tplc="484E46C8">
      <w:numFmt w:val="bullet"/>
      <w:lvlText w:val="•"/>
      <w:lvlJc w:val="left"/>
      <w:pPr>
        <w:ind w:left="5332" w:hanging="440"/>
      </w:pPr>
      <w:rPr>
        <w:rFonts w:hint="default"/>
        <w:lang w:val="ru-RU" w:eastAsia="en-US" w:bidi="ar-SA"/>
      </w:rPr>
    </w:lvl>
    <w:lvl w:ilvl="6" w:tplc="E834A22A">
      <w:numFmt w:val="bullet"/>
      <w:lvlText w:val="•"/>
      <w:lvlJc w:val="left"/>
      <w:pPr>
        <w:ind w:left="6279" w:hanging="440"/>
      </w:pPr>
      <w:rPr>
        <w:rFonts w:hint="default"/>
        <w:lang w:val="ru-RU" w:eastAsia="en-US" w:bidi="ar-SA"/>
      </w:rPr>
    </w:lvl>
    <w:lvl w:ilvl="7" w:tplc="A1F014E4">
      <w:numFmt w:val="bullet"/>
      <w:lvlText w:val="•"/>
      <w:lvlJc w:val="left"/>
      <w:pPr>
        <w:ind w:left="7225" w:hanging="440"/>
      </w:pPr>
      <w:rPr>
        <w:rFonts w:hint="default"/>
        <w:lang w:val="ru-RU" w:eastAsia="en-US" w:bidi="ar-SA"/>
      </w:rPr>
    </w:lvl>
    <w:lvl w:ilvl="8" w:tplc="D0E440EE">
      <w:numFmt w:val="bullet"/>
      <w:lvlText w:val="•"/>
      <w:lvlJc w:val="left"/>
      <w:pPr>
        <w:ind w:left="8172" w:hanging="440"/>
      </w:pPr>
      <w:rPr>
        <w:rFonts w:hint="default"/>
        <w:lang w:val="ru-RU" w:eastAsia="en-US" w:bidi="ar-SA"/>
      </w:rPr>
    </w:lvl>
  </w:abstractNum>
  <w:abstractNum w:abstractNumId="5">
    <w:nsid w:val="34C93214"/>
    <w:multiLevelType w:val="hybridMultilevel"/>
    <w:tmpl w:val="CE8C663E"/>
    <w:lvl w:ilvl="0" w:tplc="D49CFE78">
      <w:numFmt w:val="bullet"/>
      <w:lvlText w:val="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A2EA5C">
      <w:numFmt w:val="bullet"/>
      <w:lvlText w:val="•"/>
      <w:lvlJc w:val="left"/>
      <w:pPr>
        <w:ind w:left="1798" w:hanging="360"/>
      </w:pPr>
      <w:rPr>
        <w:rFonts w:hint="default"/>
        <w:lang w:val="ru-RU" w:eastAsia="en-US" w:bidi="ar-SA"/>
      </w:rPr>
    </w:lvl>
    <w:lvl w:ilvl="2" w:tplc="5AE6B1CA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15888484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4" w:tplc="52E202BC">
      <w:numFmt w:val="bullet"/>
      <w:lvlText w:val="•"/>
      <w:lvlJc w:val="left"/>
      <w:pPr>
        <w:ind w:left="4554" w:hanging="360"/>
      </w:pPr>
      <w:rPr>
        <w:rFonts w:hint="default"/>
        <w:lang w:val="ru-RU" w:eastAsia="en-US" w:bidi="ar-SA"/>
      </w:rPr>
    </w:lvl>
    <w:lvl w:ilvl="5" w:tplc="50925BB2">
      <w:numFmt w:val="bullet"/>
      <w:lvlText w:val="•"/>
      <w:lvlJc w:val="left"/>
      <w:pPr>
        <w:ind w:left="5472" w:hanging="360"/>
      </w:pPr>
      <w:rPr>
        <w:rFonts w:hint="default"/>
        <w:lang w:val="ru-RU" w:eastAsia="en-US" w:bidi="ar-SA"/>
      </w:rPr>
    </w:lvl>
    <w:lvl w:ilvl="6" w:tplc="33A6F606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7" w:tplc="C6183046">
      <w:numFmt w:val="bullet"/>
      <w:lvlText w:val="•"/>
      <w:lvlJc w:val="left"/>
      <w:pPr>
        <w:ind w:left="7309" w:hanging="360"/>
      </w:pPr>
      <w:rPr>
        <w:rFonts w:hint="default"/>
        <w:lang w:val="ru-RU" w:eastAsia="en-US" w:bidi="ar-SA"/>
      </w:rPr>
    </w:lvl>
    <w:lvl w:ilvl="8" w:tplc="682CC10A">
      <w:numFmt w:val="bullet"/>
      <w:lvlText w:val="•"/>
      <w:lvlJc w:val="left"/>
      <w:pPr>
        <w:ind w:left="8228" w:hanging="360"/>
      </w:pPr>
      <w:rPr>
        <w:rFonts w:hint="default"/>
        <w:lang w:val="ru-RU" w:eastAsia="en-US" w:bidi="ar-SA"/>
      </w:rPr>
    </w:lvl>
  </w:abstractNum>
  <w:abstractNum w:abstractNumId="6">
    <w:nsid w:val="637D021A"/>
    <w:multiLevelType w:val="hybridMultilevel"/>
    <w:tmpl w:val="C07E3036"/>
    <w:lvl w:ilvl="0" w:tplc="090C7B8E">
      <w:start w:val="3"/>
      <w:numFmt w:val="decimal"/>
      <w:lvlText w:val="%1."/>
      <w:lvlJc w:val="left"/>
      <w:pPr>
        <w:ind w:left="604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74DED6">
      <w:numFmt w:val="bullet"/>
      <w:lvlText w:val="•"/>
      <w:lvlJc w:val="left"/>
      <w:pPr>
        <w:ind w:left="1546" w:hanging="440"/>
      </w:pPr>
      <w:rPr>
        <w:rFonts w:hint="default"/>
        <w:lang w:val="ru-RU" w:eastAsia="en-US" w:bidi="ar-SA"/>
      </w:rPr>
    </w:lvl>
    <w:lvl w:ilvl="2" w:tplc="5B0A15F8">
      <w:numFmt w:val="bullet"/>
      <w:lvlText w:val="•"/>
      <w:lvlJc w:val="left"/>
      <w:pPr>
        <w:ind w:left="2493" w:hanging="440"/>
      </w:pPr>
      <w:rPr>
        <w:rFonts w:hint="default"/>
        <w:lang w:val="ru-RU" w:eastAsia="en-US" w:bidi="ar-SA"/>
      </w:rPr>
    </w:lvl>
    <w:lvl w:ilvl="3" w:tplc="3E803DCA">
      <w:numFmt w:val="bullet"/>
      <w:lvlText w:val="•"/>
      <w:lvlJc w:val="left"/>
      <w:pPr>
        <w:ind w:left="3439" w:hanging="440"/>
      </w:pPr>
      <w:rPr>
        <w:rFonts w:hint="default"/>
        <w:lang w:val="ru-RU" w:eastAsia="en-US" w:bidi="ar-SA"/>
      </w:rPr>
    </w:lvl>
    <w:lvl w:ilvl="4" w:tplc="02F0148C">
      <w:numFmt w:val="bullet"/>
      <w:lvlText w:val="•"/>
      <w:lvlJc w:val="left"/>
      <w:pPr>
        <w:ind w:left="4386" w:hanging="440"/>
      </w:pPr>
      <w:rPr>
        <w:rFonts w:hint="default"/>
        <w:lang w:val="ru-RU" w:eastAsia="en-US" w:bidi="ar-SA"/>
      </w:rPr>
    </w:lvl>
    <w:lvl w:ilvl="5" w:tplc="966E9CEC">
      <w:numFmt w:val="bullet"/>
      <w:lvlText w:val="•"/>
      <w:lvlJc w:val="left"/>
      <w:pPr>
        <w:ind w:left="5332" w:hanging="440"/>
      </w:pPr>
      <w:rPr>
        <w:rFonts w:hint="default"/>
        <w:lang w:val="ru-RU" w:eastAsia="en-US" w:bidi="ar-SA"/>
      </w:rPr>
    </w:lvl>
    <w:lvl w:ilvl="6" w:tplc="8668DF14">
      <w:numFmt w:val="bullet"/>
      <w:lvlText w:val="•"/>
      <w:lvlJc w:val="left"/>
      <w:pPr>
        <w:ind w:left="6279" w:hanging="440"/>
      </w:pPr>
      <w:rPr>
        <w:rFonts w:hint="default"/>
        <w:lang w:val="ru-RU" w:eastAsia="en-US" w:bidi="ar-SA"/>
      </w:rPr>
    </w:lvl>
    <w:lvl w:ilvl="7" w:tplc="AEF0CD02">
      <w:numFmt w:val="bullet"/>
      <w:lvlText w:val="•"/>
      <w:lvlJc w:val="left"/>
      <w:pPr>
        <w:ind w:left="7225" w:hanging="440"/>
      </w:pPr>
      <w:rPr>
        <w:rFonts w:hint="default"/>
        <w:lang w:val="ru-RU" w:eastAsia="en-US" w:bidi="ar-SA"/>
      </w:rPr>
    </w:lvl>
    <w:lvl w:ilvl="8" w:tplc="7C9CCCC0">
      <w:numFmt w:val="bullet"/>
      <w:lvlText w:val="•"/>
      <w:lvlJc w:val="left"/>
      <w:pPr>
        <w:ind w:left="8172" w:hanging="440"/>
      </w:pPr>
      <w:rPr>
        <w:rFonts w:hint="default"/>
        <w:lang w:val="ru-RU" w:eastAsia="en-US" w:bidi="ar-SA"/>
      </w:rPr>
    </w:lvl>
  </w:abstractNum>
  <w:abstractNum w:abstractNumId="7">
    <w:nsid w:val="6450103A"/>
    <w:multiLevelType w:val="hybridMultilevel"/>
    <w:tmpl w:val="46A477E8"/>
    <w:lvl w:ilvl="0" w:tplc="67E8C0F6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0260510">
      <w:numFmt w:val="bullet"/>
      <w:lvlText w:val="•"/>
      <w:lvlJc w:val="left"/>
      <w:pPr>
        <w:ind w:left="1798" w:hanging="360"/>
      </w:pPr>
      <w:rPr>
        <w:rFonts w:hint="default"/>
        <w:lang w:val="ru-RU" w:eastAsia="en-US" w:bidi="ar-SA"/>
      </w:rPr>
    </w:lvl>
    <w:lvl w:ilvl="2" w:tplc="7266440A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9D1A9160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4" w:tplc="88C0C36E">
      <w:numFmt w:val="bullet"/>
      <w:lvlText w:val="•"/>
      <w:lvlJc w:val="left"/>
      <w:pPr>
        <w:ind w:left="4554" w:hanging="360"/>
      </w:pPr>
      <w:rPr>
        <w:rFonts w:hint="default"/>
        <w:lang w:val="ru-RU" w:eastAsia="en-US" w:bidi="ar-SA"/>
      </w:rPr>
    </w:lvl>
    <w:lvl w:ilvl="5" w:tplc="E96453A4">
      <w:numFmt w:val="bullet"/>
      <w:lvlText w:val="•"/>
      <w:lvlJc w:val="left"/>
      <w:pPr>
        <w:ind w:left="5472" w:hanging="360"/>
      </w:pPr>
      <w:rPr>
        <w:rFonts w:hint="default"/>
        <w:lang w:val="ru-RU" w:eastAsia="en-US" w:bidi="ar-SA"/>
      </w:rPr>
    </w:lvl>
    <w:lvl w:ilvl="6" w:tplc="375C548E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7" w:tplc="3BD4A83E">
      <w:numFmt w:val="bullet"/>
      <w:lvlText w:val="•"/>
      <w:lvlJc w:val="left"/>
      <w:pPr>
        <w:ind w:left="7309" w:hanging="360"/>
      </w:pPr>
      <w:rPr>
        <w:rFonts w:hint="default"/>
        <w:lang w:val="ru-RU" w:eastAsia="en-US" w:bidi="ar-SA"/>
      </w:rPr>
    </w:lvl>
    <w:lvl w:ilvl="8" w:tplc="F0CECD72">
      <w:numFmt w:val="bullet"/>
      <w:lvlText w:val="•"/>
      <w:lvlJc w:val="left"/>
      <w:pPr>
        <w:ind w:left="8228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514B9"/>
    <w:rsid w:val="00235E57"/>
    <w:rsid w:val="002514B9"/>
    <w:rsid w:val="003138CC"/>
    <w:rsid w:val="00555B07"/>
    <w:rsid w:val="0058629B"/>
    <w:rsid w:val="005A1E5C"/>
    <w:rsid w:val="005F56BD"/>
    <w:rsid w:val="00632E40"/>
    <w:rsid w:val="006666F6"/>
    <w:rsid w:val="006E1862"/>
    <w:rsid w:val="00AE03DA"/>
    <w:rsid w:val="00D67ECE"/>
    <w:rsid w:val="00E75BC7"/>
    <w:rsid w:val="00EA0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1E5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5A1E5C"/>
    <w:pPr>
      <w:ind w:left="591" w:hanging="35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5A1E5C"/>
    <w:pPr>
      <w:spacing w:before="60"/>
      <w:ind w:left="9" w:right="715"/>
      <w:jc w:val="center"/>
      <w:outlineLvl w:val="1"/>
    </w:pPr>
    <w:rPr>
      <w:sz w:val="32"/>
      <w:szCs w:val="32"/>
    </w:rPr>
  </w:style>
  <w:style w:type="paragraph" w:styleId="3">
    <w:name w:val="heading 3"/>
    <w:basedOn w:val="a"/>
    <w:uiPriority w:val="1"/>
    <w:qFormat/>
    <w:rsid w:val="005A1E5C"/>
    <w:pPr>
      <w:ind w:left="884" w:hanging="359"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1E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5A1E5C"/>
    <w:pPr>
      <w:spacing w:before="153"/>
      <w:ind w:left="604" w:hanging="439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5A1E5C"/>
    <w:pPr>
      <w:ind w:left="885" w:hanging="36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5A1E5C"/>
    <w:pPr>
      <w:ind w:left="9" w:right="715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5A1E5C"/>
    <w:pPr>
      <w:ind w:left="885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5A1E5C"/>
  </w:style>
  <w:style w:type="paragraph" w:styleId="a6">
    <w:name w:val="Balloon Text"/>
    <w:basedOn w:val="a"/>
    <w:link w:val="a7"/>
    <w:uiPriority w:val="99"/>
    <w:semiHidden/>
    <w:unhideWhenUsed/>
    <w:rsid w:val="00D67EC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7EC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22</Pages>
  <Words>4401</Words>
  <Characters>25089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Прокопенко</dc:creator>
  <cp:lastModifiedBy>Гульмира Нарикова</cp:lastModifiedBy>
  <cp:revision>9</cp:revision>
  <cp:lastPrinted>2026-09-22T10:27:00Z</cp:lastPrinted>
  <dcterms:created xsi:type="dcterms:W3CDTF">2026-06-30T16:39:00Z</dcterms:created>
  <dcterms:modified xsi:type="dcterms:W3CDTF">2026-09-25T03:57:00Z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2026-06-30T00:00:00Z</vt:filetime>
  </property>
  <property fmtid="{D5CDD505-2E9C-101B-9397-08002B2CF9AE}" pid="5" name="Producer">
    <vt:lpwstr>Microsoft® Word LTSC</vt:lpwstr>
  </property>
</Properties>
</file>