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3D" w:rsidRDefault="00564B3D">
      <w:pPr>
        <w:spacing w:after="0"/>
        <w:ind w:left="120"/>
        <w:rPr>
          <w:lang w:val="ru-RU"/>
        </w:rPr>
        <w:sectPr w:rsidR="00564B3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31955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-2613616</wp:posOffset>
            </wp:positionH>
            <wp:positionV relativeFrom="paragraph">
              <wp:posOffset>602512</wp:posOffset>
            </wp:positionV>
            <wp:extent cx="10447390" cy="7725954"/>
            <wp:effectExtent l="0" t="1352550" r="0" b="1341846"/>
            <wp:wrapNone/>
            <wp:docPr id="1" name="Рисунок 1" descr="C:\Users\Евгения\Desktop\крышки 3 кл\20231012_13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крышки 3 кл\20231012_130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50106" cy="772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06E" w:rsidRPr="00A42D92" w:rsidRDefault="009C406E">
      <w:pPr>
        <w:spacing w:after="0"/>
        <w:ind w:left="120"/>
        <w:rPr>
          <w:lang w:val="ru-RU"/>
        </w:rPr>
      </w:pPr>
    </w:p>
    <w:p w:rsidR="009C406E" w:rsidRPr="00A42D92" w:rsidRDefault="009C406E">
      <w:pPr>
        <w:rPr>
          <w:lang w:val="ru-RU"/>
        </w:rPr>
        <w:sectPr w:rsidR="009C406E" w:rsidRPr="00A42D92">
          <w:pgSz w:w="11906" w:h="16383"/>
          <w:pgMar w:top="1134" w:right="850" w:bottom="1134" w:left="1701" w:header="720" w:footer="720" w:gutter="0"/>
          <w:cols w:space="720"/>
        </w:sectPr>
      </w:pPr>
    </w:p>
    <w:p w:rsidR="009C406E" w:rsidRPr="00A42D92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0319559"/>
      <w:bookmarkEnd w:id="0"/>
      <w:r w:rsidRPr="00A42D9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42D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C406E" w:rsidRPr="00A42D92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D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Важнейшие задачи обучения музыке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дополнительного образования детей, учреждениями культуры, организациями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C406E" w:rsidRPr="002C2895" w:rsidRDefault="009C406E" w:rsidP="002C28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406E" w:rsidRPr="002C2895" w:rsidSect="002C289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0319560"/>
      <w:bookmarkEnd w:id="1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Фольклор народов России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пентатонные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лады в музыке республик Поволжья, Сибири).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Детская музыка П.И. Чайковского, С.С. Прокофьева, Д.Б.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C289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развитием музыки; определение жанра, формы;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участияв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слушание, исполнение песен Великой Отечественной войны, знакомство с историей их сочинения и исполнения;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народовс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тесты или кроссворды на освоение специальных терминов;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отдельных номеров из популярных музыкальных спектаклей;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рэпа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обработок классической музыки, сравнение их с оригиналом;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семплами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(например, </w:t>
      </w:r>
      <w:r w:rsidRPr="002C2895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895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ритмические упражнения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Остинато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показ рукой линии движения главного голоса и аккомпанемента;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написанных в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трёхчастной форме;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репризной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9C406E" w:rsidRPr="002C2895" w:rsidRDefault="009C406E" w:rsidP="002C28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406E" w:rsidRPr="002C2895" w:rsidSect="002C289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0319561"/>
      <w:bookmarkEnd w:id="2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C406E" w:rsidRPr="002C2895" w:rsidRDefault="009C406E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9972685"/>
      <w:bookmarkEnd w:id="4"/>
    </w:p>
    <w:p w:rsidR="009C406E" w:rsidRPr="002C2895" w:rsidRDefault="009C406E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C406E" w:rsidRPr="002C2895" w:rsidRDefault="009C406E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познавательными действиями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C406E" w:rsidRPr="002C2895" w:rsidRDefault="009C406E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972686"/>
      <w:bookmarkEnd w:id="5"/>
    </w:p>
    <w:p w:rsidR="009C406E" w:rsidRPr="002C2895" w:rsidRDefault="009C406E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C406E" w:rsidRPr="002C2895" w:rsidRDefault="009C406E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C406E" w:rsidRPr="002C2895" w:rsidRDefault="009C406E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06E" w:rsidRPr="002C2895" w:rsidRDefault="002C2895" w:rsidP="002C28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ударных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согласно региональной религиозной традиции).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2C28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двухчастную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трёхчастную и трёхчастную </w:t>
      </w:r>
      <w:proofErr w:type="spellStart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репризную</w:t>
      </w:r>
      <w:proofErr w:type="spellEnd"/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рондо, вариации;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9C406E" w:rsidRPr="002C2895" w:rsidRDefault="002C2895" w:rsidP="002C289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9C406E" w:rsidRPr="002C2895" w:rsidRDefault="009C406E" w:rsidP="002C289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406E" w:rsidRPr="002C2895" w:rsidSect="002C289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42D92" w:rsidRPr="00A42D92" w:rsidRDefault="00A42D92" w:rsidP="002C289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</w:pPr>
      <w:bookmarkStart w:id="6" w:name="block-20319562"/>
      <w:bookmarkEnd w:id="3"/>
      <w:r w:rsidRPr="00A42D92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lastRenderedPageBreak/>
        <w:t>Т</w:t>
      </w:r>
      <w:r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ематическое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>планиование</w:t>
      </w:r>
      <w:proofErr w:type="spellEnd"/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3"/>
      </w:tblGrid>
      <w:tr w:rsidR="009C406E" w:rsidRPr="002C289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фольклор: </w:t>
            </w: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«Среди долины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ровныя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Роско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Пошла</w:t>
            </w:r>
            <w:proofErr w:type="gram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наигрыши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Плясовые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Апипа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А.Эшпай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Ю.М.Чичков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Тюильрийский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Глюк</w:t>
            </w:r>
            <w:proofErr w:type="spellEnd"/>
            <w:proofErr w:type="gram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опера «Орфей и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Эвридика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Эдвард Григ музыка к драме Генрика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Ибсена «Пер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Гюнт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Л.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«Лунная соната», «К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Элизе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пещере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короля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сюиты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Ю.Чичкова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сл.Ю.Энтина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композитора В. Гаврилина и итальянского —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Ч.Биксио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персидок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оперы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Хованщина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саблями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Вербочки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русского поэта А. Блока.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Гречанинова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Бетховена</w:t>
            </w: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Шаганова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пьесы В.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Малярова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Величит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proofErr w:type="gram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Порги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Сибириада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«Слушая Баха» из к/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Солярис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Ритм: И. Штраус-отец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Радецки-марш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06E" w:rsidRPr="002C2895" w:rsidRDefault="009C406E" w:rsidP="002C2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406E" w:rsidRPr="002C2895" w:rsidSect="002C289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7" w:name="block-20319563"/>
      <w:bookmarkEnd w:id="6"/>
    </w:p>
    <w:p w:rsidR="00A42D92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42D92" w:rsidRDefault="00A42D92" w:rsidP="002C289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42D92" w:rsidRPr="00A42D92" w:rsidRDefault="00A42D92" w:rsidP="00A42D9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C406E" w:rsidRPr="002C2895" w:rsidRDefault="002C2895" w:rsidP="002C289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C28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0"/>
        <w:gridCol w:w="4613"/>
        <w:gridCol w:w="1330"/>
        <w:gridCol w:w="1841"/>
        <w:gridCol w:w="1910"/>
        <w:gridCol w:w="1347"/>
        <w:gridCol w:w="3050"/>
      </w:tblGrid>
      <w:tr w:rsidR="009C406E" w:rsidRPr="002C289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C28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9C406E" w:rsidRPr="00564B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создаёт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7A44F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2C2895" w:rsidRPr="002C28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https://lesson.edu.ru/56/03</w:t>
              </w:r>
            </w:hyperlink>
          </w:p>
        </w:tc>
      </w:tr>
      <w:tr w:rsidR="009C406E" w:rsidRPr="002C2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406E" w:rsidRPr="002C2895" w:rsidRDefault="002C2895" w:rsidP="002C28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06E" w:rsidRPr="002C2895" w:rsidRDefault="009C406E" w:rsidP="002C2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06E" w:rsidRPr="002C2895" w:rsidRDefault="009C406E">
      <w:pPr>
        <w:rPr>
          <w:lang w:val="ru-RU"/>
        </w:rPr>
        <w:sectPr w:rsidR="009C406E" w:rsidRPr="002C2895" w:rsidSect="002C289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C406E" w:rsidRPr="002C2895" w:rsidRDefault="002C2895" w:rsidP="002C2895">
      <w:pPr>
        <w:spacing w:after="0"/>
        <w:rPr>
          <w:lang w:val="ru-RU"/>
        </w:rPr>
      </w:pPr>
      <w:bookmarkStart w:id="8" w:name="block-20319564"/>
      <w:bookmarkEnd w:id="7"/>
      <w:r w:rsidRPr="002C28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0d4d2a67-5837-4252-b43a-95aa3f3876a6"/>
      <w:r w:rsidRPr="002C2895">
        <w:rPr>
          <w:rFonts w:ascii="Times New Roman" w:hAnsi="Times New Roman"/>
          <w:color w:val="000000"/>
          <w:sz w:val="28"/>
          <w:lang w:val="ru-RU"/>
        </w:rPr>
        <w:t xml:space="preserve">• Музыка, 3 класс/ Критская Е.Д., Сергеева Г.П., </w:t>
      </w:r>
      <w:proofErr w:type="spellStart"/>
      <w:r w:rsidRPr="002C2895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2C2895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9"/>
      <w:r w:rsidRPr="002C289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406E" w:rsidRPr="002C2895" w:rsidRDefault="002C2895">
      <w:pPr>
        <w:spacing w:after="0"/>
        <w:ind w:left="120"/>
        <w:rPr>
          <w:lang w:val="ru-RU"/>
        </w:rPr>
      </w:pPr>
      <w:r w:rsidRPr="002C2895">
        <w:rPr>
          <w:rFonts w:ascii="Times New Roman" w:hAnsi="Times New Roman"/>
          <w:color w:val="000000"/>
          <w:sz w:val="28"/>
          <w:lang w:val="ru-RU"/>
        </w:rPr>
        <w:t>​</w:t>
      </w: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6c624f83-d6f6-4560-bdb9-085c19f7dab0"/>
      <w:r w:rsidRPr="002C2895">
        <w:rPr>
          <w:rFonts w:ascii="Times New Roman" w:hAnsi="Times New Roman"/>
          <w:color w:val="000000"/>
          <w:sz w:val="28"/>
          <w:lang w:val="ru-RU"/>
        </w:rPr>
        <w:t xml:space="preserve">Музыка, 3 класс/ Критская Е.Д., Сергеева Г.П., </w:t>
      </w:r>
      <w:proofErr w:type="spellStart"/>
      <w:r w:rsidRPr="002C2895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2C2895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0"/>
      <w:r w:rsidRPr="002C289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406E" w:rsidRPr="002C2895" w:rsidRDefault="009C406E">
      <w:pPr>
        <w:spacing w:after="0"/>
        <w:ind w:left="120"/>
        <w:rPr>
          <w:lang w:val="ru-RU"/>
        </w:rPr>
      </w:pP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406E" w:rsidRPr="002C2895" w:rsidRDefault="002C2895">
      <w:pPr>
        <w:spacing w:after="0" w:line="480" w:lineRule="auto"/>
        <w:ind w:left="120"/>
        <w:rPr>
          <w:lang w:val="ru-RU"/>
        </w:rPr>
      </w:pPr>
      <w:r w:rsidRPr="002C2895">
        <w:rPr>
          <w:rFonts w:ascii="Times New Roman" w:hAnsi="Times New Roman"/>
          <w:color w:val="000000"/>
          <w:sz w:val="28"/>
          <w:lang w:val="ru-RU"/>
        </w:rPr>
        <w:t>​</w:t>
      </w:r>
      <w:r w:rsidRPr="002C2895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b3e9be70-5c6b-42b4-b0b4-30ca1a14a2b3"/>
      <w:r>
        <w:rPr>
          <w:rFonts w:ascii="Times New Roman" w:hAnsi="Times New Roman"/>
          <w:color w:val="000000"/>
          <w:sz w:val="28"/>
        </w:rPr>
        <w:t>https</w:t>
      </w:r>
      <w:r w:rsidRPr="002C28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C289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C289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C2895">
        <w:rPr>
          <w:rFonts w:ascii="Times New Roman" w:hAnsi="Times New Roman"/>
          <w:color w:val="000000"/>
          <w:sz w:val="28"/>
          <w:lang w:val="ru-RU"/>
        </w:rPr>
        <w:t>/56/03</w:t>
      </w:r>
      <w:bookmarkEnd w:id="11"/>
      <w:r w:rsidRPr="002C2895">
        <w:rPr>
          <w:rFonts w:ascii="Times New Roman" w:hAnsi="Times New Roman"/>
          <w:color w:val="333333"/>
          <w:sz w:val="28"/>
          <w:lang w:val="ru-RU"/>
        </w:rPr>
        <w:t>‌</w:t>
      </w:r>
      <w:r w:rsidRPr="002C2895">
        <w:rPr>
          <w:rFonts w:ascii="Times New Roman" w:hAnsi="Times New Roman"/>
          <w:color w:val="000000"/>
          <w:sz w:val="28"/>
          <w:lang w:val="ru-RU"/>
        </w:rPr>
        <w:t>​</w:t>
      </w:r>
    </w:p>
    <w:p w:rsidR="009C406E" w:rsidRPr="002C2895" w:rsidRDefault="009C406E">
      <w:pPr>
        <w:rPr>
          <w:lang w:val="ru-RU"/>
        </w:rPr>
        <w:sectPr w:rsidR="009C406E" w:rsidRPr="002C289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366E3" w:rsidRPr="002C2895" w:rsidRDefault="009366E3">
      <w:pPr>
        <w:rPr>
          <w:lang w:val="ru-RU"/>
        </w:rPr>
      </w:pPr>
    </w:p>
    <w:sectPr w:rsidR="009366E3" w:rsidRPr="002C2895" w:rsidSect="009C40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06E"/>
    <w:rsid w:val="002C2895"/>
    <w:rsid w:val="00564B3D"/>
    <w:rsid w:val="007A44F5"/>
    <w:rsid w:val="009366E3"/>
    <w:rsid w:val="009C406E"/>
    <w:rsid w:val="00A4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40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4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4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lesson.edu.ru/56/03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lesson.edu.ru/56/03" TargetMode="External"/><Relationship Id="rId47" Type="http://schemas.openxmlformats.org/officeDocument/2006/relationships/hyperlink" Target="https://lesson.edu.ru/56/03" TargetMode="External"/><Relationship Id="rId50" Type="http://schemas.openxmlformats.org/officeDocument/2006/relationships/hyperlink" Target="https://m.edsoo.ru/f5e92bb6" TargetMode="External"/><Relationship Id="rId55" Type="http://schemas.openxmlformats.org/officeDocument/2006/relationships/hyperlink" Target="https://lesson.edu.ru/56/03" TargetMode="External"/><Relationship Id="rId63" Type="http://schemas.openxmlformats.org/officeDocument/2006/relationships/hyperlink" Target="https://lesson.edu.ru/56/03" TargetMode="External"/><Relationship Id="rId68" Type="http://schemas.openxmlformats.org/officeDocument/2006/relationships/hyperlink" Target="https://lesson.edu.ru/56/03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2d78" TargetMode="External"/><Relationship Id="rId40" Type="http://schemas.openxmlformats.org/officeDocument/2006/relationships/hyperlink" Target="https://lesson.edu.ru/56/03" TargetMode="External"/><Relationship Id="rId45" Type="http://schemas.openxmlformats.org/officeDocument/2006/relationships/hyperlink" Target="https://lesson.edu.ru/56/03" TargetMode="External"/><Relationship Id="rId53" Type="http://schemas.openxmlformats.org/officeDocument/2006/relationships/hyperlink" Target="https://lesson.edu.ru/56/03" TargetMode="External"/><Relationship Id="rId58" Type="http://schemas.openxmlformats.org/officeDocument/2006/relationships/hyperlink" Target="https://lesson.edu.ru/56/03" TargetMode="External"/><Relationship Id="rId66" Type="http://schemas.openxmlformats.org/officeDocument/2006/relationships/hyperlink" Target="https://lesson.edu.ru/56/03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lesson.edu.ru/56/03" TargetMode="External"/><Relationship Id="rId49" Type="http://schemas.openxmlformats.org/officeDocument/2006/relationships/hyperlink" Target="https://lesson.edu.ru/56/03" TargetMode="External"/><Relationship Id="rId57" Type="http://schemas.openxmlformats.org/officeDocument/2006/relationships/hyperlink" Target="https://lesson.edu.ru/56/03" TargetMode="External"/><Relationship Id="rId61" Type="http://schemas.openxmlformats.org/officeDocument/2006/relationships/hyperlink" Target="https://lesson.edu.ru/56/03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lesson.edu.ru/56/03" TargetMode="External"/><Relationship Id="rId52" Type="http://schemas.openxmlformats.org/officeDocument/2006/relationships/hyperlink" Target="https://m.edsoo.ru/f2a35116" TargetMode="External"/><Relationship Id="rId60" Type="http://schemas.openxmlformats.org/officeDocument/2006/relationships/hyperlink" Target="https://lesson.edu.ru/56/03" TargetMode="External"/><Relationship Id="rId65" Type="http://schemas.openxmlformats.org/officeDocument/2006/relationships/hyperlink" Target="https://lesson.edu.ru/56/0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hyperlink" Target="https://lesson.edu.ru/56/03" TargetMode="External"/><Relationship Id="rId48" Type="http://schemas.openxmlformats.org/officeDocument/2006/relationships/hyperlink" Target="https://lesson.edu.ru/56/03" TargetMode="External"/><Relationship Id="rId56" Type="http://schemas.openxmlformats.org/officeDocument/2006/relationships/hyperlink" Target="https://lesson.edu.ru/56/03" TargetMode="External"/><Relationship Id="rId64" Type="http://schemas.openxmlformats.org/officeDocument/2006/relationships/hyperlink" Target="https://lesson.edu.ru/56/03" TargetMode="External"/><Relationship Id="rId69" Type="http://schemas.openxmlformats.org/officeDocument/2006/relationships/hyperlink" Target="https://lesson.edu.ru/56/03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f5e986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lesson.edu.ru/56/03" TargetMode="External"/><Relationship Id="rId46" Type="http://schemas.openxmlformats.org/officeDocument/2006/relationships/hyperlink" Target="https://m.edsoo.ru/f5e96b94" TargetMode="External"/><Relationship Id="rId59" Type="http://schemas.openxmlformats.org/officeDocument/2006/relationships/hyperlink" Target="https://lesson.edu.ru/56/03" TargetMode="External"/><Relationship Id="rId67" Type="http://schemas.openxmlformats.org/officeDocument/2006/relationships/hyperlink" Target="https://lesson.edu.ru/56/03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5e946aa" TargetMode="External"/><Relationship Id="rId54" Type="http://schemas.openxmlformats.org/officeDocument/2006/relationships/hyperlink" Target="https://lesson.edu.ru/56/03" TargetMode="External"/><Relationship Id="rId62" Type="http://schemas.openxmlformats.org/officeDocument/2006/relationships/hyperlink" Target="https://lesson.edu.ru/56/03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13636</Words>
  <Characters>77729</Characters>
  <Application>Microsoft Office Word</Application>
  <DocSecurity>0</DocSecurity>
  <Lines>647</Lines>
  <Paragraphs>182</Paragraphs>
  <ScaleCrop>false</ScaleCrop>
  <Company/>
  <LinksUpToDate>false</LinksUpToDate>
  <CharactersWithSpaces>91183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4</cp:revision>
  <dcterms:created xsi:type="dcterms:W3CDTF">2023-09-12T10:12:00Z</dcterms:created>
  <dcterms:modified xsi:type="dcterms:W3CDTF">2023-10-12T10:42:00Z</dcterms:modified>
</cp:coreProperties>
</file>