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C5" w:rsidRDefault="00526CC5" w:rsidP="00526CC5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000000"/>
          <w:kern w:val="36"/>
          <w:sz w:val="33"/>
          <w:szCs w:val="33"/>
          <w:lang w:eastAsia="ru-RU"/>
        </w:rPr>
      </w:pPr>
      <w:r w:rsidRPr="00526CC5">
        <w:rPr>
          <w:rFonts w:ascii="Times" w:eastAsia="Times New Roman" w:hAnsi="Times" w:cs="Times"/>
          <w:b/>
          <w:bCs/>
          <w:color w:val="000000"/>
          <w:kern w:val="36"/>
          <w:sz w:val="33"/>
          <w:szCs w:val="33"/>
          <w:lang w:eastAsia="ru-RU"/>
        </w:rPr>
        <w:t xml:space="preserve">Отчет о проведении мероприятий в рамках акции </w:t>
      </w:r>
    </w:p>
    <w:p w:rsidR="00526CC5" w:rsidRDefault="00526CC5" w:rsidP="00526CC5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000000"/>
          <w:kern w:val="36"/>
          <w:sz w:val="33"/>
          <w:szCs w:val="33"/>
          <w:lang w:eastAsia="ru-RU"/>
        </w:rPr>
      </w:pPr>
      <w:r w:rsidRPr="00526CC5">
        <w:rPr>
          <w:rFonts w:ascii="Times" w:eastAsia="Times New Roman" w:hAnsi="Times" w:cs="Times"/>
          <w:b/>
          <w:bCs/>
          <w:color w:val="000000"/>
          <w:kern w:val="36"/>
          <w:sz w:val="33"/>
          <w:szCs w:val="33"/>
          <w:lang w:eastAsia="ru-RU"/>
        </w:rPr>
        <w:t>«Внимание — дети!»</w:t>
      </w:r>
    </w:p>
    <w:p w:rsidR="00526CC5" w:rsidRPr="00526CC5" w:rsidRDefault="00526CC5" w:rsidP="00526CC5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color w:val="000000"/>
          <w:kern w:val="36"/>
          <w:sz w:val="33"/>
          <w:szCs w:val="33"/>
          <w:lang w:eastAsia="ru-RU"/>
        </w:rPr>
      </w:pPr>
    </w:p>
    <w:p w:rsidR="00526CC5" w:rsidRPr="00526CC5" w:rsidRDefault="00526CC5" w:rsidP="00526CC5">
      <w:pPr>
        <w:spacing w:after="360" w:line="240" w:lineRule="auto"/>
        <w:jc w:val="both"/>
        <w:textAlignment w:val="baseline"/>
        <w:rPr>
          <w:rFonts w:ascii="Times" w:eastAsia="Times New Roman" w:hAnsi="Times" w:cs="Times"/>
          <w:color w:val="333333"/>
          <w:lang w:eastAsia="ru-RU"/>
        </w:rPr>
      </w:pPr>
    </w:p>
    <w:p w:rsidR="00526CC5" w:rsidRPr="00526CC5" w:rsidRDefault="00526CC5" w:rsidP="00526CC5">
      <w:pPr>
        <w:spacing w:after="0" w:line="240" w:lineRule="auto"/>
        <w:ind w:firstLine="709"/>
        <w:jc w:val="both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color w:val="333333"/>
          <w:lang w:eastAsia="ru-RU"/>
        </w:rPr>
        <w:t>В целях активизации работы по предупреждению дорожно-транспортных происшествий и детского дорожно-транспортного травматизма в период </w:t>
      </w:r>
      <w:r w:rsidRPr="00526CC5">
        <w:rPr>
          <w:rFonts w:ascii="Times" w:eastAsia="Times New Roman" w:hAnsi="Times" w:cs="Times"/>
          <w:b/>
          <w:bCs/>
          <w:color w:val="000000" w:themeColor="text1"/>
          <w:lang w:eastAsia="ru-RU"/>
        </w:rPr>
        <w:t>с 3 по 10</w:t>
      </w:r>
      <w:r w:rsidRPr="00526CC5">
        <w:rPr>
          <w:rFonts w:ascii="Times" w:eastAsia="Times New Roman" w:hAnsi="Times" w:cs="Times"/>
          <w:color w:val="000000" w:themeColor="text1"/>
          <w:lang w:eastAsia="ru-RU"/>
        </w:rPr>
        <w:t> </w:t>
      </w:r>
      <w:r w:rsidRPr="00526CC5">
        <w:rPr>
          <w:rFonts w:ascii="Times" w:eastAsia="Times New Roman" w:hAnsi="Times" w:cs="Times"/>
          <w:b/>
          <w:bCs/>
          <w:color w:val="000000" w:themeColor="text1"/>
          <w:lang w:eastAsia="ru-RU"/>
        </w:rPr>
        <w:t>сентября</w:t>
      </w:r>
      <w:r w:rsidRPr="00526CC5">
        <w:rPr>
          <w:rFonts w:ascii="Times" w:eastAsia="Times New Roman" w:hAnsi="Times" w:cs="Times"/>
          <w:color w:val="333333"/>
          <w:lang w:eastAsia="ru-RU"/>
        </w:rPr>
        <w:t xml:space="preserve"> </w:t>
      </w:r>
      <w:r>
        <w:rPr>
          <w:rFonts w:ascii="Times" w:eastAsia="Times New Roman" w:hAnsi="Times" w:cs="Times"/>
          <w:color w:val="333333"/>
          <w:lang w:eastAsia="ru-RU"/>
        </w:rPr>
        <w:t xml:space="preserve">школа </w:t>
      </w:r>
      <w:r w:rsidRPr="00526CC5">
        <w:rPr>
          <w:rFonts w:ascii="Times" w:eastAsia="Times New Roman" w:hAnsi="Times" w:cs="Times"/>
          <w:color w:val="333333"/>
          <w:lang w:eastAsia="ru-RU"/>
        </w:rPr>
        <w:t xml:space="preserve">приняла участие в </w:t>
      </w:r>
      <w:r>
        <w:rPr>
          <w:rFonts w:ascii="Times" w:eastAsia="Times New Roman" w:hAnsi="Times" w:cs="Times"/>
          <w:color w:val="333333"/>
          <w:lang w:eastAsia="ru-RU"/>
        </w:rPr>
        <w:t>целевом мероприятии</w:t>
      </w:r>
      <w:r w:rsidRPr="00526CC5">
        <w:rPr>
          <w:rFonts w:ascii="Times" w:eastAsia="Times New Roman" w:hAnsi="Times" w:cs="Times"/>
          <w:color w:val="333333"/>
          <w:lang w:eastAsia="ru-RU"/>
        </w:rPr>
        <w:t> </w:t>
      </w:r>
      <w:r w:rsidRPr="00526CC5">
        <w:rPr>
          <w:rFonts w:ascii="Times" w:eastAsia="Times New Roman" w:hAnsi="Times" w:cs="Times"/>
          <w:b/>
          <w:bCs/>
          <w:color w:val="000000" w:themeColor="text1"/>
          <w:lang w:eastAsia="ru-RU"/>
        </w:rPr>
        <w:t>«Внимание – дети!»</w:t>
      </w:r>
    </w:p>
    <w:p w:rsidR="00526CC5" w:rsidRPr="00526CC5" w:rsidRDefault="00526CC5" w:rsidP="00526CC5">
      <w:pPr>
        <w:spacing w:after="0" w:line="240" w:lineRule="auto"/>
        <w:ind w:firstLine="709"/>
        <w:textAlignment w:val="baseline"/>
        <w:rPr>
          <w:rFonts w:ascii="Times" w:eastAsia="Times New Roman" w:hAnsi="Times" w:cs="Times"/>
          <w:color w:val="333333"/>
          <w:lang w:eastAsia="ru-RU"/>
        </w:rPr>
      </w:pPr>
      <w:proofErr w:type="gramStart"/>
      <w:r w:rsidRPr="00526CC5">
        <w:rPr>
          <w:rFonts w:ascii="Times" w:eastAsia="Times New Roman" w:hAnsi="Times" w:cs="Times"/>
          <w:b/>
          <w:bCs/>
          <w:color w:val="000000" w:themeColor="text1"/>
          <w:lang w:eastAsia="ru-RU"/>
        </w:rPr>
        <w:t>Задачи:</w:t>
      </w:r>
      <w:r w:rsidRPr="00526CC5">
        <w:rPr>
          <w:rFonts w:ascii="Times" w:eastAsia="Times New Roman" w:hAnsi="Times" w:cs="Times"/>
          <w:b/>
          <w:bCs/>
          <w:color w:val="0000FF"/>
          <w:lang w:eastAsia="ru-RU"/>
        </w:rPr>
        <w:t>  </w:t>
      </w:r>
      <w:r w:rsidRPr="00526CC5">
        <w:rPr>
          <w:rFonts w:ascii="Times" w:eastAsia="Times New Roman" w:hAnsi="Times" w:cs="Times"/>
          <w:b/>
          <w:bCs/>
          <w:color w:val="333333"/>
          <w:bdr w:val="none" w:sz="0" w:space="0" w:color="auto" w:frame="1"/>
          <w:lang w:eastAsia="ru-RU"/>
        </w:rPr>
        <w:br/>
      </w:r>
      <w:r w:rsidRPr="00526CC5">
        <w:rPr>
          <w:rFonts w:ascii="Times" w:eastAsia="Times New Roman" w:hAnsi="Times" w:cs="Times"/>
          <w:color w:val="333333"/>
          <w:lang w:eastAsia="ru-RU"/>
        </w:rPr>
        <w:t>1) выработ</w:t>
      </w:r>
      <w:r>
        <w:rPr>
          <w:rFonts w:ascii="Times" w:eastAsia="Times New Roman" w:hAnsi="Times" w:cs="Times"/>
          <w:color w:val="333333"/>
          <w:lang w:eastAsia="ru-RU"/>
        </w:rPr>
        <w:t>ать</w:t>
      </w:r>
      <w:r w:rsidRPr="00526CC5">
        <w:rPr>
          <w:rFonts w:ascii="Times" w:eastAsia="Times New Roman" w:hAnsi="Times" w:cs="Times"/>
          <w:color w:val="333333"/>
          <w:lang w:eastAsia="ru-RU"/>
        </w:rPr>
        <w:t xml:space="preserve"> у детей представления об улицах и дорогах как о потенциально опасном пространстве, где нужно проявлять максимум внимания и сосредоточенности;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2) формирование знаний, практических умений и навыков по безопасному поведению на дороге и в транспорте;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3) формирование в ходе учебного процесса мотивации к ответственному и сознательному поведению на улицах и дорогах от которого зависит жизнь людей.</w:t>
      </w:r>
      <w:proofErr w:type="gramEnd"/>
    </w:p>
    <w:p w:rsidR="00526CC5" w:rsidRPr="00526CC5" w:rsidRDefault="00526CC5" w:rsidP="00526CC5">
      <w:pPr>
        <w:spacing w:after="0" w:line="240" w:lineRule="auto"/>
        <w:ind w:firstLine="709"/>
        <w:jc w:val="both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b/>
          <w:bCs/>
          <w:color w:val="000000" w:themeColor="text1"/>
          <w:lang w:eastAsia="ru-RU"/>
        </w:rPr>
        <w:t>Запомнить и повторить азы дорожной грамоты помогли следующие мероприятия</w:t>
      </w:r>
      <w:r w:rsidRPr="00526CC5">
        <w:rPr>
          <w:rFonts w:ascii="Times" w:eastAsia="Times New Roman" w:hAnsi="Times" w:cs="Times"/>
          <w:b/>
          <w:bCs/>
          <w:color w:val="0000FF"/>
          <w:lang w:eastAsia="ru-RU"/>
        </w:rPr>
        <w:t>:</w:t>
      </w:r>
    </w:p>
    <w:p w:rsidR="00526CC5" w:rsidRPr="00526CC5" w:rsidRDefault="00526CC5" w:rsidP="00526CC5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color w:val="333333"/>
          <w:lang w:eastAsia="ru-RU"/>
        </w:rPr>
        <w:t xml:space="preserve">— беседы по ПДД, тематические занятия с </w:t>
      </w:r>
      <w:r>
        <w:rPr>
          <w:rFonts w:ascii="Times" w:eastAsia="Times New Roman" w:hAnsi="Times" w:cs="Times"/>
          <w:color w:val="333333"/>
          <w:lang w:eastAsia="ru-RU"/>
        </w:rPr>
        <w:t>учениками начальной школы</w:t>
      </w:r>
      <w:r w:rsidRPr="00526CC5">
        <w:rPr>
          <w:rFonts w:ascii="Times" w:eastAsia="Times New Roman" w:hAnsi="Times" w:cs="Times"/>
          <w:color w:val="333333"/>
          <w:lang w:eastAsia="ru-RU"/>
        </w:rPr>
        <w:t xml:space="preserve"> «Это каждый должен знать, обязательно на «5»;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— составление маршрутных листов «Моя дорога в школу и обратно»;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— викторины «Наш трехцветный друг», «Дорожные знаки важны и нужны, их дети и взрослые помнить должны».</w:t>
      </w:r>
    </w:p>
    <w:p w:rsidR="00526CC5" w:rsidRPr="00526CC5" w:rsidRDefault="00526CC5" w:rsidP="00526CC5">
      <w:pPr>
        <w:spacing w:after="360" w:line="240" w:lineRule="auto"/>
        <w:ind w:firstLine="709"/>
        <w:jc w:val="both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color w:val="333333"/>
          <w:lang w:eastAsia="ru-RU"/>
        </w:rPr>
        <w:t>При проведении мероприятий особое внимание уделялось правилам перехода проезжей части в зоне действия нерегулируемых пешеходных переходов, а также о правилах эксплуатации такого вида транспортных средств, как велосипед.</w:t>
      </w:r>
    </w:p>
    <w:p w:rsidR="00526CC5" w:rsidRPr="00526CC5" w:rsidRDefault="00526CC5" w:rsidP="00526CC5">
      <w:pPr>
        <w:spacing w:after="360" w:line="240" w:lineRule="auto"/>
        <w:ind w:firstLine="709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color w:val="333333"/>
          <w:lang w:eastAsia="ru-RU"/>
        </w:rPr>
        <w:t>Основной целью всех воспитательных мероприятий было проверить и закрепить знания учащихся по правилам: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• дорожного движения на улицах и дорогах;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• водителей велосипедов;</w:t>
      </w:r>
      <w:r w:rsidRPr="00526CC5">
        <w:rPr>
          <w:rFonts w:ascii="Times" w:eastAsia="Times New Roman" w:hAnsi="Times" w:cs="Times"/>
          <w:color w:val="333333"/>
          <w:lang w:eastAsia="ru-RU"/>
        </w:rPr>
        <w:br/>
        <w:t>• пользования общественным транспортом.</w:t>
      </w:r>
    </w:p>
    <w:p w:rsidR="00526CC5" w:rsidRPr="00526CC5" w:rsidRDefault="00526CC5" w:rsidP="00526CC5">
      <w:pPr>
        <w:spacing w:after="0" w:line="240" w:lineRule="auto"/>
        <w:jc w:val="right"/>
        <w:textAlignment w:val="baseline"/>
        <w:rPr>
          <w:rFonts w:ascii="Times" w:eastAsia="Times New Roman" w:hAnsi="Times" w:cs="Times"/>
          <w:color w:val="333333"/>
          <w:lang w:eastAsia="ru-RU"/>
        </w:rPr>
      </w:pPr>
      <w:r w:rsidRPr="00526CC5">
        <w:rPr>
          <w:rFonts w:ascii="Times" w:eastAsia="Times New Roman" w:hAnsi="Times" w:cs="Times"/>
          <w:b/>
          <w:bCs/>
          <w:i/>
          <w:iCs/>
          <w:color w:val="333333"/>
          <w:lang w:eastAsia="ru-RU"/>
        </w:rPr>
        <w:t xml:space="preserve">Руководитель отряда ЮИД  </w:t>
      </w:r>
      <w:r>
        <w:rPr>
          <w:rFonts w:ascii="Times" w:eastAsia="Times New Roman" w:hAnsi="Times" w:cs="Times"/>
          <w:b/>
          <w:bCs/>
          <w:i/>
          <w:iCs/>
          <w:color w:val="333333"/>
          <w:lang w:eastAsia="ru-RU"/>
        </w:rPr>
        <w:t>И.А. Шершнёва</w:t>
      </w:r>
    </w:p>
    <w:p w:rsidR="009E6C2E" w:rsidRDefault="009E6C2E"/>
    <w:sectPr w:rsidR="009E6C2E" w:rsidSect="009E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CC5"/>
    <w:rsid w:val="00526CC5"/>
    <w:rsid w:val="009E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2E"/>
  </w:style>
  <w:style w:type="paragraph" w:styleId="1">
    <w:name w:val="heading 1"/>
    <w:basedOn w:val="a"/>
    <w:link w:val="10"/>
    <w:uiPriority w:val="9"/>
    <w:qFormat/>
    <w:rsid w:val="0052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CC5"/>
    <w:rPr>
      <w:b/>
      <w:bCs/>
    </w:rPr>
  </w:style>
  <w:style w:type="character" w:styleId="a5">
    <w:name w:val="Emphasis"/>
    <w:basedOn w:val="a0"/>
    <w:uiPriority w:val="20"/>
    <w:qFormat/>
    <w:rsid w:val="00526C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2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2021-09-10T12:44:00Z</dcterms:created>
  <dcterms:modified xsi:type="dcterms:W3CDTF">2021-09-10T12:51:00Z</dcterms:modified>
</cp:coreProperties>
</file>