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765" w:rsidRDefault="005A1765" w:rsidP="00B118C4">
      <w:pPr>
        <w:ind w:right="-850"/>
        <w:rPr>
          <w:sz w:val="24"/>
          <w:szCs w:val="24"/>
        </w:rPr>
      </w:pPr>
    </w:p>
    <w:p w:rsidR="005A1765" w:rsidRDefault="005A1765" w:rsidP="005A1765">
      <w:pPr>
        <w:rPr>
          <w:sz w:val="24"/>
          <w:szCs w:val="24"/>
        </w:rPr>
      </w:pPr>
    </w:p>
    <w:p w:rsidR="005A1765" w:rsidRDefault="005A1765" w:rsidP="005A1765">
      <w:pPr>
        <w:rPr>
          <w:sz w:val="24"/>
          <w:szCs w:val="24"/>
        </w:rPr>
      </w:pPr>
    </w:p>
    <w:p w:rsidR="005A1765" w:rsidRDefault="005A1765" w:rsidP="005A1765">
      <w:pPr>
        <w:rPr>
          <w:sz w:val="24"/>
          <w:szCs w:val="24"/>
        </w:rPr>
      </w:pPr>
    </w:p>
    <w:p w:rsidR="005A1765" w:rsidRDefault="004F0B0C" w:rsidP="005A1765">
      <w:pPr>
        <w:rPr>
          <w:sz w:val="24"/>
          <w:szCs w:val="24"/>
        </w:rPr>
      </w:pPr>
      <w:r>
        <w:rPr>
          <w:noProof/>
          <w:sz w:val="24"/>
          <w:szCs w:val="24"/>
        </w:rPr>
        <w:drawing>
          <wp:inline distT="0" distB="0" distL="0" distR="0">
            <wp:extent cx="5940425" cy="8165358"/>
            <wp:effectExtent l="19050" t="0" r="3175" b="0"/>
            <wp:docPr id="1" name="Рисунок 1" descr="C:\Users\Ирина\Downloads\Attachments_grachgorodishe@yandex.ru_2021-09-06_15-54-55\Рисунок (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ownloads\Attachments_grachgorodishe@yandex.ru_2021-09-06_15-54-55\Рисунок (77).jpg"/>
                    <pic:cNvPicPr>
                      <a:picLocks noChangeAspect="1" noChangeArrowheads="1"/>
                    </pic:cNvPicPr>
                  </pic:nvPicPr>
                  <pic:blipFill>
                    <a:blip r:embed="rId5"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5A1765" w:rsidRDefault="005A1765" w:rsidP="005A1765">
      <w:pPr>
        <w:rPr>
          <w:sz w:val="24"/>
          <w:szCs w:val="24"/>
        </w:rPr>
      </w:pPr>
    </w:p>
    <w:p w:rsidR="005A1765" w:rsidRDefault="005A1765" w:rsidP="005A1765">
      <w:pPr>
        <w:rPr>
          <w:sz w:val="24"/>
          <w:szCs w:val="24"/>
        </w:rPr>
      </w:pPr>
    </w:p>
    <w:p w:rsidR="005A1765" w:rsidRDefault="005A1765" w:rsidP="005A1765">
      <w:pPr>
        <w:rPr>
          <w:sz w:val="24"/>
          <w:szCs w:val="24"/>
        </w:rPr>
      </w:pPr>
    </w:p>
    <w:p w:rsidR="00BF10DB" w:rsidRDefault="00BF10DB" w:rsidP="00BF10DB">
      <w:pPr>
        <w:pStyle w:val="a5"/>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BF10DB" w:rsidRDefault="00BF10DB" w:rsidP="004F0B0C">
      <w:pPr>
        <w:pStyle w:val="a5"/>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по баскетболу предназначена для спортивных секций общеобразовательных учреждений. Данная программа является программой дополнительного образования, предназначенной для внеурочной формы дополнительных занятий по физическому воспитанию общеобразовательных учреждений.  Применяется в общеобразовательных учреждениях, где используется программа В.И. Ляха, А.А. </w:t>
      </w:r>
      <w:proofErr w:type="spellStart"/>
      <w:r>
        <w:rPr>
          <w:rFonts w:ascii="Times New Roman" w:hAnsi="Times New Roman" w:cs="Times New Roman"/>
          <w:sz w:val="28"/>
          <w:szCs w:val="28"/>
        </w:rPr>
        <w:t>Зданевича</w:t>
      </w:r>
      <w:proofErr w:type="spellEnd"/>
      <w:r>
        <w:rPr>
          <w:rFonts w:ascii="Times New Roman" w:hAnsi="Times New Roman" w:cs="Times New Roman"/>
          <w:sz w:val="28"/>
          <w:szCs w:val="28"/>
        </w:rPr>
        <w:t>, вариативная часть баскетбол.</w:t>
      </w:r>
    </w:p>
    <w:p w:rsidR="00BF10DB" w:rsidRDefault="00BF10DB" w:rsidP="004F0B0C">
      <w:pPr>
        <w:pStyle w:val="a5"/>
        <w:ind w:firstLine="709"/>
        <w:jc w:val="both"/>
        <w:rPr>
          <w:rFonts w:ascii="Times New Roman" w:hAnsi="Times New Roman" w:cs="Times New Roman"/>
          <w:b/>
          <w:sz w:val="28"/>
          <w:szCs w:val="28"/>
        </w:rPr>
      </w:pPr>
      <w:r>
        <w:rPr>
          <w:rFonts w:ascii="Times New Roman" w:hAnsi="Times New Roman" w:cs="Times New Roman"/>
          <w:b/>
          <w:sz w:val="28"/>
          <w:szCs w:val="28"/>
        </w:rPr>
        <w:t>Место программы в образовательном процессе.</w:t>
      </w:r>
    </w:p>
    <w:p w:rsidR="00BF10DB" w:rsidRDefault="00BF10DB" w:rsidP="004F0B0C">
      <w:pPr>
        <w:pStyle w:val="a5"/>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у учащихся формируется потребность в систематических занятиях физическими упражнениями, учащиеся приобщаются к здоровому образу жизни, приобретают привычку заниматься физическим трудом, умственная нагрузка компенсируется физической. Занятия спортом дисциплинируют, воспитывают чувства коллективизма, волю, целеустремленность, способствуют при изучении общеобразовательных предметов, так как укрепляют здоровье. Ученики, успешно освоившие программу, смогут участвовать в соревнованиях по баскетболу различного масштаба.</w:t>
      </w:r>
    </w:p>
    <w:p w:rsidR="005A1765" w:rsidRPr="005A1765" w:rsidRDefault="005A1765" w:rsidP="005A1765">
      <w:pPr>
        <w:pStyle w:val="a7"/>
        <w:spacing w:after="0"/>
        <w:jc w:val="both"/>
        <w:rPr>
          <w:sz w:val="28"/>
          <w:szCs w:val="28"/>
        </w:rPr>
      </w:pPr>
      <w:r w:rsidRPr="005A1765">
        <w:rPr>
          <w:b/>
          <w:sz w:val="28"/>
          <w:szCs w:val="28"/>
        </w:rPr>
        <w:t xml:space="preserve">Адресат программы: </w:t>
      </w:r>
      <w:r w:rsidRPr="005A1765">
        <w:rPr>
          <w:sz w:val="28"/>
          <w:szCs w:val="28"/>
        </w:rPr>
        <w:t>программа предназначена для учащихся – 10-16 лет,</w:t>
      </w:r>
      <w:r w:rsidRPr="005A1765">
        <w:rPr>
          <w:b/>
          <w:sz w:val="28"/>
          <w:szCs w:val="28"/>
        </w:rPr>
        <w:t xml:space="preserve"> </w:t>
      </w:r>
      <w:r w:rsidRPr="005A1765">
        <w:rPr>
          <w:sz w:val="28"/>
          <w:szCs w:val="28"/>
        </w:rPr>
        <w:t>группа формируется на основе результатов собеседования с учащимися.</w:t>
      </w:r>
    </w:p>
    <w:p w:rsidR="005A1765" w:rsidRPr="005A1765" w:rsidRDefault="005A1765" w:rsidP="005A1765">
      <w:pPr>
        <w:pStyle w:val="Heading2"/>
        <w:ind w:left="0"/>
        <w:jc w:val="both"/>
        <w:rPr>
          <w:b w:val="0"/>
          <w:sz w:val="28"/>
          <w:szCs w:val="28"/>
        </w:rPr>
      </w:pPr>
      <w:r w:rsidRPr="005A1765">
        <w:rPr>
          <w:sz w:val="28"/>
          <w:szCs w:val="28"/>
        </w:rPr>
        <w:t>Уровень программы, объем и сроки реализации дополнительной общеобразовательной программы:</w:t>
      </w:r>
      <w:r w:rsidRPr="005A1765">
        <w:rPr>
          <w:b w:val="0"/>
          <w:sz w:val="28"/>
          <w:szCs w:val="28"/>
        </w:rPr>
        <w:t xml:space="preserve"> базовый,</w:t>
      </w:r>
      <w:r w:rsidRPr="005A1765">
        <w:rPr>
          <w:sz w:val="28"/>
          <w:szCs w:val="28"/>
        </w:rPr>
        <w:t xml:space="preserve"> </w:t>
      </w:r>
      <w:r w:rsidRPr="005A1765">
        <w:rPr>
          <w:b w:val="0"/>
          <w:sz w:val="28"/>
          <w:szCs w:val="28"/>
        </w:rPr>
        <w:t>сроки реализации образовательной программы – 12 мес., начало учебного года с 01.09.21, окончание - 25.05.2022г.</w:t>
      </w:r>
    </w:p>
    <w:p w:rsidR="005A1765" w:rsidRPr="005A1765" w:rsidRDefault="005A1765" w:rsidP="005A1765">
      <w:r w:rsidRPr="005A1765">
        <w:rPr>
          <w:b/>
        </w:rPr>
        <w:t xml:space="preserve">Формы обучения </w:t>
      </w:r>
      <w:r w:rsidRPr="005A1765">
        <w:t xml:space="preserve">– </w:t>
      </w:r>
      <w:proofErr w:type="gramStart"/>
      <w:r w:rsidRPr="005A1765">
        <w:t>очная</w:t>
      </w:r>
      <w:proofErr w:type="gramEnd"/>
      <w:r w:rsidRPr="005A1765">
        <w:t>.</w:t>
      </w:r>
    </w:p>
    <w:p w:rsidR="005A1765" w:rsidRPr="005A1765" w:rsidRDefault="005A1765" w:rsidP="005A1765">
      <w:pPr>
        <w:pStyle w:val="Heading2"/>
        <w:ind w:left="0"/>
        <w:jc w:val="both"/>
        <w:rPr>
          <w:b w:val="0"/>
          <w:sz w:val="28"/>
          <w:szCs w:val="28"/>
        </w:rPr>
      </w:pPr>
      <w:r w:rsidRPr="005A1765">
        <w:rPr>
          <w:sz w:val="28"/>
          <w:szCs w:val="28"/>
        </w:rPr>
        <w:t>Режим занятий</w:t>
      </w:r>
      <w:r w:rsidRPr="005A1765">
        <w:rPr>
          <w:b w:val="0"/>
          <w:sz w:val="28"/>
          <w:szCs w:val="28"/>
        </w:rPr>
        <w:t xml:space="preserve"> - количество учебных часов обучения – 68 часов; занятия проводятся 2 раз в неделю по 45 мин.  </w:t>
      </w:r>
    </w:p>
    <w:p w:rsidR="005A1765" w:rsidRDefault="005A1765" w:rsidP="00BF10DB">
      <w:pPr>
        <w:pStyle w:val="a5"/>
        <w:rPr>
          <w:rFonts w:ascii="Times New Roman" w:hAnsi="Times New Roman" w:cs="Times New Roman"/>
          <w:sz w:val="28"/>
          <w:szCs w:val="28"/>
        </w:rPr>
      </w:pPr>
    </w:p>
    <w:p w:rsidR="00BF10DB" w:rsidRDefault="00BF10DB" w:rsidP="00BF10DB">
      <w:pPr>
        <w:pStyle w:val="a5"/>
        <w:jc w:val="center"/>
        <w:rPr>
          <w:rFonts w:ascii="Times New Roman" w:hAnsi="Times New Roman" w:cs="Times New Roman"/>
          <w:b/>
          <w:sz w:val="28"/>
          <w:szCs w:val="28"/>
        </w:rPr>
      </w:pPr>
      <w:r>
        <w:rPr>
          <w:rFonts w:ascii="Times New Roman" w:hAnsi="Times New Roman" w:cs="Times New Roman"/>
          <w:b/>
          <w:sz w:val="28"/>
          <w:szCs w:val="28"/>
        </w:rPr>
        <w:t>Цели и задачи</w:t>
      </w:r>
    </w:p>
    <w:p w:rsidR="00BF10DB" w:rsidRDefault="00BF10DB" w:rsidP="00BF10DB">
      <w:pPr>
        <w:pStyle w:val="a5"/>
        <w:rPr>
          <w:rFonts w:ascii="Times New Roman" w:hAnsi="Times New Roman" w:cs="Times New Roman"/>
          <w:sz w:val="28"/>
          <w:szCs w:val="28"/>
        </w:rPr>
      </w:pPr>
      <w:r>
        <w:rPr>
          <w:rFonts w:ascii="Times New Roman" w:hAnsi="Times New Roman" w:cs="Times New Roman"/>
          <w:sz w:val="28"/>
          <w:szCs w:val="28"/>
        </w:rPr>
        <w:t xml:space="preserve">Игра в баскетбол направлена на всестороннее физическое развитие и способствует совершенствованию многих необходимых в жизни двигательных и морально-волевых качеств. </w:t>
      </w:r>
      <w:r>
        <w:rPr>
          <w:rFonts w:ascii="Times New Roman" w:hAnsi="Times New Roman" w:cs="Times New Roman"/>
          <w:b/>
          <w:sz w:val="28"/>
          <w:szCs w:val="28"/>
        </w:rPr>
        <w:t>Цель программы</w:t>
      </w:r>
      <w:r>
        <w:rPr>
          <w:rFonts w:ascii="Times New Roman" w:hAnsi="Times New Roman" w:cs="Times New Roman"/>
          <w:sz w:val="28"/>
          <w:szCs w:val="28"/>
        </w:rPr>
        <w:t xml:space="preserve"> – углубленное изучение спортивной игры баскетбол.</w:t>
      </w:r>
    </w:p>
    <w:p w:rsidR="00BF10DB" w:rsidRDefault="00BF10DB" w:rsidP="00BF10DB">
      <w:pPr>
        <w:pStyle w:val="a5"/>
        <w:rPr>
          <w:rFonts w:ascii="Times New Roman" w:hAnsi="Times New Roman" w:cs="Times New Roman"/>
          <w:sz w:val="28"/>
          <w:szCs w:val="28"/>
        </w:rPr>
      </w:pPr>
    </w:p>
    <w:p w:rsidR="00BF10DB" w:rsidRDefault="00BF10DB" w:rsidP="00BF10DB">
      <w:pPr>
        <w:pStyle w:val="a5"/>
        <w:jc w:val="center"/>
        <w:rPr>
          <w:rFonts w:ascii="Times New Roman" w:hAnsi="Times New Roman" w:cs="Times New Roman"/>
          <w:b/>
          <w:sz w:val="28"/>
          <w:szCs w:val="28"/>
        </w:rPr>
      </w:pPr>
      <w:r>
        <w:rPr>
          <w:rFonts w:ascii="Times New Roman" w:hAnsi="Times New Roman" w:cs="Times New Roman"/>
          <w:b/>
          <w:sz w:val="28"/>
          <w:szCs w:val="28"/>
        </w:rPr>
        <w:t>Основными  задачами программы являются:</w:t>
      </w:r>
    </w:p>
    <w:p w:rsidR="00BF10DB" w:rsidRDefault="00BF10DB" w:rsidP="00BF10DB">
      <w:pPr>
        <w:pStyle w:val="a5"/>
        <w:numPr>
          <w:ilvl w:val="0"/>
          <w:numId w:val="1"/>
        </w:numPr>
        <w:rPr>
          <w:rFonts w:ascii="Times New Roman" w:hAnsi="Times New Roman" w:cs="Times New Roman"/>
          <w:sz w:val="28"/>
          <w:szCs w:val="28"/>
        </w:rPr>
      </w:pPr>
      <w:r>
        <w:rPr>
          <w:rFonts w:ascii="Times New Roman" w:hAnsi="Times New Roman" w:cs="Times New Roman"/>
          <w:sz w:val="28"/>
          <w:szCs w:val="28"/>
        </w:rPr>
        <w:t>Укрепление здоровья;</w:t>
      </w:r>
    </w:p>
    <w:p w:rsidR="00BF10DB" w:rsidRDefault="00BF10DB" w:rsidP="00BF10DB">
      <w:pPr>
        <w:pStyle w:val="a5"/>
        <w:numPr>
          <w:ilvl w:val="0"/>
          <w:numId w:val="1"/>
        </w:numPr>
        <w:rPr>
          <w:rFonts w:ascii="Times New Roman" w:hAnsi="Times New Roman" w:cs="Times New Roman"/>
          <w:sz w:val="28"/>
          <w:szCs w:val="28"/>
        </w:rPr>
      </w:pPr>
      <w:r>
        <w:rPr>
          <w:rFonts w:ascii="Times New Roman" w:hAnsi="Times New Roman" w:cs="Times New Roman"/>
          <w:sz w:val="28"/>
          <w:szCs w:val="28"/>
        </w:rPr>
        <w:t>Содействие правильному физическому развитию;</w:t>
      </w:r>
    </w:p>
    <w:p w:rsidR="00BF10DB" w:rsidRDefault="00BF10DB" w:rsidP="00BF10DB">
      <w:pPr>
        <w:pStyle w:val="a5"/>
        <w:numPr>
          <w:ilvl w:val="0"/>
          <w:numId w:val="1"/>
        </w:numPr>
        <w:rPr>
          <w:rFonts w:ascii="Times New Roman" w:hAnsi="Times New Roman" w:cs="Times New Roman"/>
          <w:sz w:val="28"/>
          <w:szCs w:val="28"/>
        </w:rPr>
      </w:pPr>
      <w:r>
        <w:rPr>
          <w:rFonts w:ascii="Times New Roman" w:hAnsi="Times New Roman" w:cs="Times New Roman"/>
          <w:sz w:val="28"/>
          <w:szCs w:val="28"/>
        </w:rPr>
        <w:t>Приобретение необходимых теоретических знаний;</w:t>
      </w:r>
    </w:p>
    <w:p w:rsidR="00BF10DB" w:rsidRDefault="00BF10DB" w:rsidP="00BF10DB">
      <w:pPr>
        <w:pStyle w:val="a5"/>
        <w:numPr>
          <w:ilvl w:val="0"/>
          <w:numId w:val="1"/>
        </w:numPr>
        <w:rPr>
          <w:rFonts w:ascii="Times New Roman" w:hAnsi="Times New Roman" w:cs="Times New Roman"/>
          <w:sz w:val="28"/>
          <w:szCs w:val="28"/>
        </w:rPr>
      </w:pPr>
      <w:r>
        <w:rPr>
          <w:rFonts w:ascii="Times New Roman" w:hAnsi="Times New Roman" w:cs="Times New Roman"/>
          <w:sz w:val="28"/>
          <w:szCs w:val="28"/>
        </w:rPr>
        <w:t>Овладение основными приемами техники и тактики игры;</w:t>
      </w:r>
    </w:p>
    <w:p w:rsidR="00BF10DB" w:rsidRDefault="00BF10DB" w:rsidP="00BF10DB">
      <w:pPr>
        <w:pStyle w:val="a5"/>
        <w:numPr>
          <w:ilvl w:val="0"/>
          <w:numId w:val="1"/>
        </w:numPr>
        <w:rPr>
          <w:rFonts w:ascii="Times New Roman" w:hAnsi="Times New Roman" w:cs="Times New Roman"/>
          <w:sz w:val="28"/>
          <w:szCs w:val="28"/>
        </w:rPr>
      </w:pPr>
      <w:r>
        <w:rPr>
          <w:rFonts w:ascii="Times New Roman" w:hAnsi="Times New Roman" w:cs="Times New Roman"/>
          <w:sz w:val="28"/>
          <w:szCs w:val="28"/>
        </w:rPr>
        <w:t>Воспитание воли, смелости, настойчивости, дисциплинированности, коллективизма, чувства дружбы;</w:t>
      </w:r>
    </w:p>
    <w:p w:rsidR="00BF10DB" w:rsidRDefault="00BF10DB" w:rsidP="00BF10DB">
      <w:pPr>
        <w:pStyle w:val="a5"/>
        <w:numPr>
          <w:ilvl w:val="0"/>
          <w:numId w:val="1"/>
        </w:numPr>
        <w:rPr>
          <w:rFonts w:ascii="Times New Roman" w:hAnsi="Times New Roman" w:cs="Times New Roman"/>
          <w:sz w:val="28"/>
          <w:szCs w:val="28"/>
        </w:rPr>
      </w:pPr>
      <w:r>
        <w:rPr>
          <w:rFonts w:ascii="Times New Roman" w:hAnsi="Times New Roman" w:cs="Times New Roman"/>
          <w:sz w:val="28"/>
          <w:szCs w:val="28"/>
        </w:rPr>
        <w:t>Привитие ученикам организаторских навыков;</w:t>
      </w:r>
    </w:p>
    <w:p w:rsidR="00BF10DB" w:rsidRDefault="00BF10DB" w:rsidP="00BF10DB">
      <w:pPr>
        <w:pStyle w:val="a5"/>
        <w:numPr>
          <w:ilvl w:val="0"/>
          <w:numId w:val="1"/>
        </w:numPr>
        <w:rPr>
          <w:rFonts w:ascii="Times New Roman" w:hAnsi="Times New Roman" w:cs="Times New Roman"/>
          <w:sz w:val="28"/>
          <w:szCs w:val="28"/>
        </w:rPr>
      </w:pPr>
      <w:r>
        <w:rPr>
          <w:rFonts w:ascii="Times New Roman" w:hAnsi="Times New Roman" w:cs="Times New Roman"/>
          <w:sz w:val="28"/>
          <w:szCs w:val="28"/>
        </w:rPr>
        <w:t>Повышение специальной, физической, тактической подготовки;</w:t>
      </w:r>
    </w:p>
    <w:p w:rsidR="005A1765" w:rsidRPr="00CF3586" w:rsidRDefault="00BF10DB" w:rsidP="00CF3586">
      <w:pPr>
        <w:pStyle w:val="a5"/>
        <w:numPr>
          <w:ilvl w:val="0"/>
          <w:numId w:val="1"/>
        </w:numPr>
        <w:rPr>
          <w:rFonts w:ascii="Times New Roman" w:hAnsi="Times New Roman" w:cs="Times New Roman"/>
          <w:sz w:val="28"/>
          <w:szCs w:val="28"/>
        </w:rPr>
      </w:pPr>
      <w:r>
        <w:rPr>
          <w:rFonts w:ascii="Times New Roman" w:hAnsi="Times New Roman" w:cs="Times New Roman"/>
          <w:sz w:val="28"/>
          <w:szCs w:val="28"/>
        </w:rPr>
        <w:lastRenderedPageBreak/>
        <w:t>Подготовка учащихся к соревнованиям по баскетболу;</w:t>
      </w:r>
    </w:p>
    <w:p w:rsidR="005A1765" w:rsidRPr="005A1765" w:rsidRDefault="005A1765" w:rsidP="005A1765">
      <w:pPr>
        <w:pStyle w:val="a7"/>
        <w:spacing w:after="0"/>
        <w:ind w:left="567" w:firstLine="709"/>
        <w:jc w:val="center"/>
        <w:rPr>
          <w:b/>
          <w:sz w:val="28"/>
          <w:szCs w:val="28"/>
        </w:rPr>
      </w:pPr>
      <w:r w:rsidRPr="005A1765">
        <w:rPr>
          <w:b/>
          <w:sz w:val="28"/>
          <w:szCs w:val="28"/>
        </w:rPr>
        <w:t>Учебный план</w:t>
      </w:r>
    </w:p>
    <w:p w:rsidR="005A1765" w:rsidRPr="00396C0A" w:rsidRDefault="005A1765" w:rsidP="005A1765">
      <w:pPr>
        <w:pStyle w:val="a7"/>
        <w:spacing w:after="0"/>
        <w:ind w:left="567" w:firstLine="709"/>
        <w:jc w:val="center"/>
        <w:rPr>
          <w:b/>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3118"/>
        <w:gridCol w:w="1276"/>
        <w:gridCol w:w="1134"/>
        <w:gridCol w:w="1276"/>
        <w:gridCol w:w="2268"/>
      </w:tblGrid>
      <w:tr w:rsidR="005A1765" w:rsidRPr="00396C0A" w:rsidTr="005A1765">
        <w:trPr>
          <w:trHeight w:val="442"/>
        </w:trPr>
        <w:tc>
          <w:tcPr>
            <w:tcW w:w="993" w:type="dxa"/>
          </w:tcPr>
          <w:p w:rsidR="005A1765" w:rsidRPr="00396C0A" w:rsidRDefault="005A1765" w:rsidP="005A1765">
            <w:pPr>
              <w:pStyle w:val="Default"/>
              <w:jc w:val="both"/>
            </w:pPr>
            <w:r w:rsidRPr="00396C0A">
              <w:t xml:space="preserve">№ </w:t>
            </w:r>
          </w:p>
          <w:p w:rsidR="005A1765" w:rsidRPr="00396C0A" w:rsidRDefault="005A1765" w:rsidP="005A1765">
            <w:pPr>
              <w:pStyle w:val="Default"/>
              <w:jc w:val="both"/>
            </w:pPr>
            <w:proofErr w:type="spellStart"/>
            <w:proofErr w:type="gramStart"/>
            <w:r w:rsidRPr="00396C0A">
              <w:t>п</w:t>
            </w:r>
            <w:proofErr w:type="spellEnd"/>
            <w:proofErr w:type="gramEnd"/>
            <w:r w:rsidRPr="00396C0A">
              <w:t>/</w:t>
            </w:r>
            <w:proofErr w:type="spellStart"/>
            <w:r w:rsidRPr="00396C0A">
              <w:t>п</w:t>
            </w:r>
            <w:proofErr w:type="spellEnd"/>
            <w:r w:rsidRPr="00396C0A">
              <w:t xml:space="preserve"> </w:t>
            </w:r>
          </w:p>
        </w:tc>
        <w:tc>
          <w:tcPr>
            <w:tcW w:w="3118" w:type="dxa"/>
          </w:tcPr>
          <w:p w:rsidR="005A1765" w:rsidRPr="00396C0A" w:rsidRDefault="005A1765" w:rsidP="005A1765">
            <w:pPr>
              <w:pStyle w:val="Default"/>
              <w:jc w:val="both"/>
            </w:pPr>
            <w:r w:rsidRPr="00396C0A">
              <w:t xml:space="preserve">Наименование раздела, темы </w:t>
            </w:r>
          </w:p>
        </w:tc>
        <w:tc>
          <w:tcPr>
            <w:tcW w:w="3686" w:type="dxa"/>
            <w:gridSpan w:val="3"/>
          </w:tcPr>
          <w:p w:rsidR="005A1765" w:rsidRPr="00396C0A" w:rsidRDefault="005A1765" w:rsidP="005A1765">
            <w:pPr>
              <w:pStyle w:val="Default"/>
              <w:jc w:val="both"/>
            </w:pPr>
            <w:r w:rsidRPr="00396C0A">
              <w:t xml:space="preserve">Количество часов </w:t>
            </w:r>
          </w:p>
        </w:tc>
        <w:tc>
          <w:tcPr>
            <w:tcW w:w="2268" w:type="dxa"/>
          </w:tcPr>
          <w:p w:rsidR="005A1765" w:rsidRPr="00396C0A" w:rsidRDefault="005A1765" w:rsidP="005A1765">
            <w:pPr>
              <w:pStyle w:val="Default"/>
              <w:jc w:val="both"/>
            </w:pPr>
            <w:r w:rsidRPr="00396C0A">
              <w:t xml:space="preserve">Формы аттестации/ контроля </w:t>
            </w:r>
          </w:p>
        </w:tc>
      </w:tr>
      <w:tr w:rsidR="005A1765" w:rsidRPr="00396C0A" w:rsidTr="005A1765">
        <w:trPr>
          <w:trHeight w:val="442"/>
        </w:trPr>
        <w:tc>
          <w:tcPr>
            <w:tcW w:w="993" w:type="dxa"/>
          </w:tcPr>
          <w:p w:rsidR="005A1765" w:rsidRPr="00396C0A" w:rsidRDefault="005A1765" w:rsidP="005A1765">
            <w:pPr>
              <w:pStyle w:val="Default"/>
              <w:numPr>
                <w:ilvl w:val="0"/>
                <w:numId w:val="3"/>
              </w:numPr>
              <w:ind w:left="34" w:firstLine="0"/>
              <w:jc w:val="both"/>
            </w:pPr>
          </w:p>
        </w:tc>
        <w:tc>
          <w:tcPr>
            <w:tcW w:w="3118" w:type="dxa"/>
          </w:tcPr>
          <w:p w:rsidR="005A1765" w:rsidRPr="00396C0A" w:rsidRDefault="005A1765" w:rsidP="005A1765">
            <w:pPr>
              <w:pStyle w:val="Default"/>
              <w:jc w:val="both"/>
            </w:pPr>
          </w:p>
        </w:tc>
        <w:tc>
          <w:tcPr>
            <w:tcW w:w="1276" w:type="dxa"/>
          </w:tcPr>
          <w:p w:rsidR="005A1765" w:rsidRPr="00396C0A" w:rsidRDefault="005A1765" w:rsidP="005A1765">
            <w:pPr>
              <w:pStyle w:val="Default"/>
              <w:jc w:val="both"/>
            </w:pPr>
            <w:r w:rsidRPr="00396C0A">
              <w:t>Всего</w:t>
            </w:r>
          </w:p>
        </w:tc>
        <w:tc>
          <w:tcPr>
            <w:tcW w:w="1134" w:type="dxa"/>
          </w:tcPr>
          <w:p w:rsidR="005A1765" w:rsidRPr="00396C0A" w:rsidRDefault="005A1765" w:rsidP="005A1765">
            <w:pPr>
              <w:pStyle w:val="Default"/>
              <w:jc w:val="both"/>
            </w:pPr>
            <w:r w:rsidRPr="00396C0A">
              <w:t>Теория</w:t>
            </w:r>
          </w:p>
        </w:tc>
        <w:tc>
          <w:tcPr>
            <w:tcW w:w="1276" w:type="dxa"/>
          </w:tcPr>
          <w:p w:rsidR="005A1765" w:rsidRPr="00396C0A" w:rsidRDefault="005A1765" w:rsidP="005A1765">
            <w:pPr>
              <w:pStyle w:val="Default"/>
              <w:jc w:val="both"/>
            </w:pPr>
            <w:r w:rsidRPr="00396C0A">
              <w:t>Практика</w:t>
            </w:r>
          </w:p>
        </w:tc>
        <w:tc>
          <w:tcPr>
            <w:tcW w:w="2268" w:type="dxa"/>
          </w:tcPr>
          <w:p w:rsidR="005A1765" w:rsidRPr="00396C0A" w:rsidRDefault="005A1765" w:rsidP="005A1765">
            <w:pPr>
              <w:pStyle w:val="Default"/>
              <w:jc w:val="both"/>
            </w:pPr>
          </w:p>
        </w:tc>
      </w:tr>
      <w:tr w:rsidR="005A1765" w:rsidRPr="00396C0A" w:rsidTr="005A1765">
        <w:trPr>
          <w:trHeight w:val="442"/>
        </w:trPr>
        <w:tc>
          <w:tcPr>
            <w:tcW w:w="993" w:type="dxa"/>
          </w:tcPr>
          <w:p w:rsidR="005A1765" w:rsidRPr="00396C0A" w:rsidRDefault="005A1765" w:rsidP="005A1765">
            <w:pPr>
              <w:pStyle w:val="Default"/>
              <w:numPr>
                <w:ilvl w:val="0"/>
                <w:numId w:val="3"/>
              </w:numPr>
              <w:ind w:left="34" w:firstLine="0"/>
              <w:jc w:val="both"/>
            </w:pPr>
          </w:p>
        </w:tc>
        <w:tc>
          <w:tcPr>
            <w:tcW w:w="3118" w:type="dxa"/>
          </w:tcPr>
          <w:p w:rsidR="005A1765" w:rsidRPr="00396C0A" w:rsidRDefault="005A1765" w:rsidP="005A1765">
            <w:pPr>
              <w:spacing w:after="150"/>
              <w:rPr>
                <w:color w:val="000000"/>
                <w:sz w:val="24"/>
                <w:szCs w:val="24"/>
              </w:rPr>
            </w:pPr>
            <w:r w:rsidRPr="00396C0A">
              <w:rPr>
                <w:color w:val="000000"/>
                <w:sz w:val="24"/>
                <w:szCs w:val="24"/>
              </w:rPr>
              <w:t xml:space="preserve">Техника безопасности. Знания </w:t>
            </w:r>
            <w:proofErr w:type="gramStart"/>
            <w:r w:rsidRPr="00396C0A">
              <w:rPr>
                <w:color w:val="000000"/>
                <w:sz w:val="24"/>
                <w:szCs w:val="24"/>
              </w:rPr>
              <w:t>о</w:t>
            </w:r>
            <w:proofErr w:type="gramEnd"/>
            <w:r w:rsidRPr="00396C0A">
              <w:rPr>
                <w:color w:val="000000"/>
                <w:sz w:val="24"/>
                <w:szCs w:val="24"/>
              </w:rPr>
              <w:t xml:space="preserve"> игре баскетбол. Стойки и перемещения.</w:t>
            </w:r>
          </w:p>
        </w:tc>
        <w:tc>
          <w:tcPr>
            <w:tcW w:w="1276" w:type="dxa"/>
          </w:tcPr>
          <w:p w:rsidR="005A1765" w:rsidRPr="00396C0A" w:rsidRDefault="005A1765" w:rsidP="005A1765">
            <w:pPr>
              <w:spacing w:after="150"/>
              <w:jc w:val="center"/>
              <w:rPr>
                <w:color w:val="000000"/>
                <w:sz w:val="24"/>
                <w:szCs w:val="24"/>
              </w:rPr>
            </w:pPr>
            <w:r w:rsidRPr="00396C0A">
              <w:rPr>
                <w:color w:val="000000"/>
                <w:sz w:val="24"/>
                <w:szCs w:val="24"/>
              </w:rPr>
              <w:t>2</w:t>
            </w:r>
          </w:p>
        </w:tc>
        <w:tc>
          <w:tcPr>
            <w:tcW w:w="1134" w:type="dxa"/>
          </w:tcPr>
          <w:p w:rsidR="005A1765" w:rsidRPr="00396C0A" w:rsidRDefault="005A1765" w:rsidP="005A1765">
            <w:pPr>
              <w:pStyle w:val="TableParagraph"/>
              <w:ind w:firstLine="709"/>
              <w:rPr>
                <w:b/>
                <w:sz w:val="24"/>
                <w:szCs w:val="24"/>
              </w:rPr>
            </w:pPr>
          </w:p>
          <w:p w:rsidR="005A1765" w:rsidRPr="00396C0A" w:rsidRDefault="005A1765" w:rsidP="005A1765">
            <w:pPr>
              <w:pStyle w:val="TableParagraph"/>
              <w:jc w:val="center"/>
              <w:rPr>
                <w:sz w:val="24"/>
                <w:szCs w:val="24"/>
              </w:rPr>
            </w:pPr>
            <w:r w:rsidRPr="00396C0A">
              <w:rPr>
                <w:sz w:val="24"/>
                <w:szCs w:val="24"/>
              </w:rPr>
              <w:t>2</w:t>
            </w:r>
          </w:p>
        </w:tc>
        <w:tc>
          <w:tcPr>
            <w:tcW w:w="1276" w:type="dxa"/>
          </w:tcPr>
          <w:p w:rsidR="005A1765" w:rsidRPr="00396C0A" w:rsidRDefault="005A1765" w:rsidP="005A1765">
            <w:pPr>
              <w:pStyle w:val="TableParagraph"/>
              <w:ind w:firstLine="709"/>
              <w:rPr>
                <w:b/>
                <w:sz w:val="24"/>
                <w:szCs w:val="24"/>
              </w:rPr>
            </w:pPr>
          </w:p>
          <w:p w:rsidR="005A1765" w:rsidRPr="00396C0A" w:rsidRDefault="005A1765" w:rsidP="005A1765">
            <w:pPr>
              <w:pStyle w:val="TableParagraph"/>
              <w:jc w:val="center"/>
              <w:rPr>
                <w:sz w:val="24"/>
                <w:szCs w:val="24"/>
              </w:rPr>
            </w:pPr>
            <w:r w:rsidRPr="00396C0A">
              <w:rPr>
                <w:w w:val="99"/>
                <w:sz w:val="24"/>
                <w:szCs w:val="24"/>
              </w:rPr>
              <w:t>-</w:t>
            </w:r>
          </w:p>
        </w:tc>
        <w:tc>
          <w:tcPr>
            <w:tcW w:w="2268" w:type="dxa"/>
          </w:tcPr>
          <w:p w:rsidR="005A1765" w:rsidRPr="00396C0A" w:rsidRDefault="005A1765" w:rsidP="005A1765">
            <w:pPr>
              <w:pStyle w:val="Default"/>
              <w:jc w:val="both"/>
            </w:pPr>
          </w:p>
        </w:tc>
      </w:tr>
      <w:tr w:rsidR="005A1765" w:rsidRPr="00396C0A" w:rsidTr="005A1765">
        <w:trPr>
          <w:trHeight w:val="442"/>
        </w:trPr>
        <w:tc>
          <w:tcPr>
            <w:tcW w:w="993" w:type="dxa"/>
          </w:tcPr>
          <w:p w:rsidR="005A1765" w:rsidRPr="00396C0A" w:rsidRDefault="005A1765" w:rsidP="005A1765">
            <w:pPr>
              <w:pStyle w:val="Default"/>
              <w:numPr>
                <w:ilvl w:val="0"/>
                <w:numId w:val="3"/>
              </w:numPr>
              <w:ind w:left="34" w:firstLine="0"/>
              <w:jc w:val="both"/>
            </w:pPr>
          </w:p>
        </w:tc>
        <w:tc>
          <w:tcPr>
            <w:tcW w:w="3118" w:type="dxa"/>
          </w:tcPr>
          <w:p w:rsidR="005A1765" w:rsidRPr="005A1765" w:rsidRDefault="005A1765" w:rsidP="005A1765">
            <w:pPr>
              <w:rPr>
                <w:sz w:val="24"/>
                <w:szCs w:val="24"/>
              </w:rPr>
            </w:pPr>
            <w:r w:rsidRPr="005A1765">
              <w:rPr>
                <w:sz w:val="24"/>
                <w:szCs w:val="24"/>
              </w:rPr>
              <w:t>Правила техники баскетбола Техника нападения. Техника перемещений</w:t>
            </w:r>
          </w:p>
          <w:p w:rsidR="005A1765" w:rsidRPr="005A1765" w:rsidRDefault="005A1765" w:rsidP="005A1765">
            <w:pPr>
              <w:rPr>
                <w:sz w:val="24"/>
                <w:szCs w:val="24"/>
              </w:rPr>
            </w:pPr>
            <w:r w:rsidRPr="005A1765">
              <w:rPr>
                <w:sz w:val="24"/>
                <w:szCs w:val="24"/>
              </w:rPr>
              <w:t>ОФП</w:t>
            </w:r>
          </w:p>
        </w:tc>
        <w:tc>
          <w:tcPr>
            <w:tcW w:w="1276" w:type="dxa"/>
          </w:tcPr>
          <w:p w:rsidR="005A1765" w:rsidRPr="00396C0A" w:rsidRDefault="005A1765" w:rsidP="005A1765">
            <w:pPr>
              <w:pStyle w:val="TableParagraph"/>
              <w:jc w:val="center"/>
              <w:rPr>
                <w:sz w:val="24"/>
                <w:szCs w:val="24"/>
              </w:rPr>
            </w:pPr>
            <w:r w:rsidRPr="00396C0A">
              <w:rPr>
                <w:sz w:val="24"/>
                <w:szCs w:val="24"/>
              </w:rPr>
              <w:t>8</w:t>
            </w:r>
          </w:p>
        </w:tc>
        <w:tc>
          <w:tcPr>
            <w:tcW w:w="1134" w:type="dxa"/>
          </w:tcPr>
          <w:p w:rsidR="005A1765" w:rsidRPr="00396C0A" w:rsidRDefault="005A1765" w:rsidP="005A1765">
            <w:pPr>
              <w:pStyle w:val="TableParagraph"/>
              <w:jc w:val="center"/>
              <w:rPr>
                <w:sz w:val="24"/>
                <w:szCs w:val="24"/>
              </w:rPr>
            </w:pPr>
            <w:r w:rsidRPr="00396C0A">
              <w:rPr>
                <w:sz w:val="24"/>
                <w:szCs w:val="24"/>
              </w:rPr>
              <w:t>2</w:t>
            </w:r>
          </w:p>
        </w:tc>
        <w:tc>
          <w:tcPr>
            <w:tcW w:w="1276" w:type="dxa"/>
          </w:tcPr>
          <w:p w:rsidR="005A1765" w:rsidRPr="00396C0A" w:rsidRDefault="005A1765" w:rsidP="005A1765">
            <w:pPr>
              <w:pStyle w:val="TableParagraph"/>
              <w:jc w:val="center"/>
              <w:rPr>
                <w:sz w:val="24"/>
                <w:szCs w:val="24"/>
              </w:rPr>
            </w:pPr>
            <w:r w:rsidRPr="00396C0A">
              <w:rPr>
                <w:sz w:val="24"/>
                <w:szCs w:val="24"/>
              </w:rPr>
              <w:t>6</w:t>
            </w:r>
          </w:p>
        </w:tc>
        <w:tc>
          <w:tcPr>
            <w:tcW w:w="2268" w:type="dxa"/>
          </w:tcPr>
          <w:p w:rsidR="005A1765" w:rsidRPr="00396C0A" w:rsidRDefault="005A1765" w:rsidP="005A1765">
            <w:pPr>
              <w:pStyle w:val="Default"/>
              <w:jc w:val="both"/>
            </w:pPr>
          </w:p>
        </w:tc>
      </w:tr>
      <w:tr w:rsidR="005A1765" w:rsidRPr="00396C0A" w:rsidTr="005A1765">
        <w:trPr>
          <w:trHeight w:val="442"/>
        </w:trPr>
        <w:tc>
          <w:tcPr>
            <w:tcW w:w="993" w:type="dxa"/>
          </w:tcPr>
          <w:p w:rsidR="005A1765" w:rsidRPr="00396C0A" w:rsidRDefault="005A1765" w:rsidP="005A1765">
            <w:pPr>
              <w:pStyle w:val="Default"/>
              <w:numPr>
                <w:ilvl w:val="0"/>
                <w:numId w:val="3"/>
              </w:numPr>
              <w:ind w:left="34" w:firstLine="0"/>
              <w:jc w:val="both"/>
            </w:pPr>
          </w:p>
        </w:tc>
        <w:tc>
          <w:tcPr>
            <w:tcW w:w="3118" w:type="dxa"/>
          </w:tcPr>
          <w:p w:rsidR="005A1765" w:rsidRPr="005A1765" w:rsidRDefault="005A1765" w:rsidP="005A1765">
            <w:pPr>
              <w:rPr>
                <w:sz w:val="24"/>
                <w:szCs w:val="24"/>
              </w:rPr>
            </w:pPr>
            <w:r w:rsidRPr="005A1765">
              <w:rPr>
                <w:sz w:val="24"/>
                <w:szCs w:val="24"/>
              </w:rPr>
              <w:t xml:space="preserve">Техника </w:t>
            </w:r>
            <w:proofErr w:type="gramStart"/>
            <w:r w:rsidRPr="005A1765">
              <w:rPr>
                <w:sz w:val="24"/>
                <w:szCs w:val="24"/>
              </w:rPr>
              <w:t>ведения мяча Техника бросков мяча</w:t>
            </w:r>
            <w:proofErr w:type="gramEnd"/>
            <w:r w:rsidRPr="005A1765">
              <w:rPr>
                <w:sz w:val="24"/>
                <w:szCs w:val="24"/>
              </w:rPr>
              <w:t xml:space="preserve"> по кольцу</w:t>
            </w:r>
          </w:p>
        </w:tc>
        <w:tc>
          <w:tcPr>
            <w:tcW w:w="1276" w:type="dxa"/>
          </w:tcPr>
          <w:p w:rsidR="005A1765" w:rsidRPr="00396C0A" w:rsidRDefault="005A1765" w:rsidP="005A1765">
            <w:pPr>
              <w:pStyle w:val="TableParagraph"/>
              <w:jc w:val="center"/>
              <w:rPr>
                <w:sz w:val="24"/>
                <w:szCs w:val="24"/>
              </w:rPr>
            </w:pPr>
            <w:r w:rsidRPr="00396C0A">
              <w:rPr>
                <w:sz w:val="24"/>
                <w:szCs w:val="24"/>
              </w:rPr>
              <w:t>8</w:t>
            </w:r>
          </w:p>
        </w:tc>
        <w:tc>
          <w:tcPr>
            <w:tcW w:w="1134" w:type="dxa"/>
          </w:tcPr>
          <w:p w:rsidR="005A1765" w:rsidRPr="00396C0A" w:rsidRDefault="005A1765" w:rsidP="005A1765">
            <w:pPr>
              <w:pStyle w:val="TableParagraph"/>
              <w:jc w:val="center"/>
              <w:rPr>
                <w:sz w:val="24"/>
                <w:szCs w:val="24"/>
              </w:rPr>
            </w:pPr>
            <w:r w:rsidRPr="00396C0A">
              <w:rPr>
                <w:sz w:val="24"/>
                <w:szCs w:val="24"/>
              </w:rPr>
              <w:t>2</w:t>
            </w:r>
          </w:p>
        </w:tc>
        <w:tc>
          <w:tcPr>
            <w:tcW w:w="1276" w:type="dxa"/>
          </w:tcPr>
          <w:p w:rsidR="005A1765" w:rsidRPr="00396C0A" w:rsidRDefault="005A1765" w:rsidP="005A1765">
            <w:pPr>
              <w:pStyle w:val="TableParagraph"/>
              <w:jc w:val="center"/>
              <w:rPr>
                <w:sz w:val="24"/>
                <w:szCs w:val="24"/>
              </w:rPr>
            </w:pPr>
            <w:r w:rsidRPr="00396C0A">
              <w:rPr>
                <w:sz w:val="24"/>
                <w:szCs w:val="24"/>
              </w:rPr>
              <w:t>6</w:t>
            </w:r>
          </w:p>
        </w:tc>
        <w:tc>
          <w:tcPr>
            <w:tcW w:w="2268" w:type="dxa"/>
          </w:tcPr>
          <w:p w:rsidR="005A1765" w:rsidRPr="00396C0A" w:rsidRDefault="005A1765" w:rsidP="005A1765">
            <w:pPr>
              <w:pStyle w:val="Default"/>
              <w:jc w:val="both"/>
            </w:pPr>
          </w:p>
        </w:tc>
      </w:tr>
      <w:tr w:rsidR="005A1765" w:rsidRPr="00396C0A" w:rsidTr="005A1765">
        <w:trPr>
          <w:trHeight w:val="442"/>
        </w:trPr>
        <w:tc>
          <w:tcPr>
            <w:tcW w:w="993" w:type="dxa"/>
          </w:tcPr>
          <w:p w:rsidR="005A1765" w:rsidRPr="00396C0A" w:rsidRDefault="005A1765" w:rsidP="005A1765">
            <w:pPr>
              <w:pStyle w:val="Default"/>
              <w:numPr>
                <w:ilvl w:val="0"/>
                <w:numId w:val="3"/>
              </w:numPr>
              <w:ind w:left="34" w:firstLine="0"/>
              <w:jc w:val="both"/>
            </w:pPr>
          </w:p>
        </w:tc>
        <w:tc>
          <w:tcPr>
            <w:tcW w:w="3118" w:type="dxa"/>
          </w:tcPr>
          <w:p w:rsidR="005A1765" w:rsidRDefault="005A1765" w:rsidP="005A1765">
            <w:pPr>
              <w:rPr>
                <w:sz w:val="32"/>
                <w:szCs w:val="32"/>
              </w:rPr>
            </w:pPr>
            <w:r w:rsidRPr="00396C0A">
              <w:rPr>
                <w:color w:val="000000"/>
                <w:sz w:val="24"/>
                <w:szCs w:val="24"/>
              </w:rPr>
              <w:t>Технические действия баскетболиста. Броски с различных точек штрафной зоны.</w:t>
            </w:r>
          </w:p>
        </w:tc>
        <w:tc>
          <w:tcPr>
            <w:tcW w:w="1276" w:type="dxa"/>
          </w:tcPr>
          <w:p w:rsidR="005A1765" w:rsidRPr="00396C0A" w:rsidRDefault="005A1765" w:rsidP="005A1765">
            <w:pPr>
              <w:pStyle w:val="TableParagraph"/>
              <w:jc w:val="center"/>
              <w:rPr>
                <w:sz w:val="24"/>
                <w:szCs w:val="24"/>
              </w:rPr>
            </w:pPr>
            <w:r w:rsidRPr="00396C0A">
              <w:rPr>
                <w:sz w:val="24"/>
                <w:szCs w:val="24"/>
              </w:rPr>
              <w:t>8</w:t>
            </w:r>
          </w:p>
        </w:tc>
        <w:tc>
          <w:tcPr>
            <w:tcW w:w="1134" w:type="dxa"/>
          </w:tcPr>
          <w:p w:rsidR="005A1765" w:rsidRPr="00396C0A" w:rsidRDefault="005A1765" w:rsidP="005A1765">
            <w:pPr>
              <w:pStyle w:val="TableParagraph"/>
              <w:jc w:val="center"/>
              <w:rPr>
                <w:sz w:val="24"/>
                <w:szCs w:val="24"/>
              </w:rPr>
            </w:pPr>
            <w:r w:rsidRPr="00396C0A">
              <w:rPr>
                <w:sz w:val="24"/>
                <w:szCs w:val="24"/>
              </w:rPr>
              <w:t>2</w:t>
            </w:r>
          </w:p>
        </w:tc>
        <w:tc>
          <w:tcPr>
            <w:tcW w:w="1276" w:type="dxa"/>
          </w:tcPr>
          <w:p w:rsidR="005A1765" w:rsidRPr="00396C0A" w:rsidRDefault="005A1765" w:rsidP="005A1765">
            <w:pPr>
              <w:pStyle w:val="TableParagraph"/>
              <w:jc w:val="center"/>
              <w:rPr>
                <w:sz w:val="24"/>
                <w:szCs w:val="24"/>
              </w:rPr>
            </w:pPr>
            <w:r w:rsidRPr="00396C0A">
              <w:rPr>
                <w:sz w:val="24"/>
                <w:szCs w:val="24"/>
              </w:rPr>
              <w:t>6</w:t>
            </w:r>
          </w:p>
        </w:tc>
        <w:tc>
          <w:tcPr>
            <w:tcW w:w="2268" w:type="dxa"/>
          </w:tcPr>
          <w:p w:rsidR="005A1765" w:rsidRPr="00396C0A" w:rsidRDefault="005A1765" w:rsidP="005A1765">
            <w:pPr>
              <w:pStyle w:val="Default"/>
              <w:jc w:val="both"/>
            </w:pPr>
          </w:p>
        </w:tc>
      </w:tr>
      <w:tr w:rsidR="005A1765" w:rsidRPr="00396C0A" w:rsidTr="005A1765">
        <w:trPr>
          <w:trHeight w:val="442"/>
        </w:trPr>
        <w:tc>
          <w:tcPr>
            <w:tcW w:w="993" w:type="dxa"/>
          </w:tcPr>
          <w:p w:rsidR="005A1765" w:rsidRPr="00396C0A" w:rsidRDefault="005A1765" w:rsidP="005A1765">
            <w:pPr>
              <w:pStyle w:val="Default"/>
              <w:numPr>
                <w:ilvl w:val="0"/>
                <w:numId w:val="3"/>
              </w:numPr>
              <w:ind w:left="34" w:firstLine="0"/>
              <w:jc w:val="both"/>
            </w:pPr>
          </w:p>
        </w:tc>
        <w:tc>
          <w:tcPr>
            <w:tcW w:w="3118" w:type="dxa"/>
          </w:tcPr>
          <w:p w:rsidR="005A1765" w:rsidRPr="00396C0A" w:rsidRDefault="005A1765" w:rsidP="005A1765">
            <w:pPr>
              <w:pStyle w:val="TableParagraph"/>
              <w:rPr>
                <w:sz w:val="24"/>
                <w:szCs w:val="24"/>
              </w:rPr>
            </w:pPr>
            <w:r w:rsidRPr="00396C0A">
              <w:rPr>
                <w:color w:val="000000"/>
                <w:sz w:val="24"/>
                <w:szCs w:val="24"/>
              </w:rPr>
              <w:t>Броски мяча двумя руками снизу в движении.</w:t>
            </w:r>
          </w:p>
        </w:tc>
        <w:tc>
          <w:tcPr>
            <w:tcW w:w="1276" w:type="dxa"/>
          </w:tcPr>
          <w:p w:rsidR="005A1765" w:rsidRPr="00396C0A" w:rsidRDefault="005A1765" w:rsidP="005A1765">
            <w:pPr>
              <w:pStyle w:val="TableParagraph"/>
              <w:jc w:val="center"/>
              <w:rPr>
                <w:sz w:val="24"/>
                <w:szCs w:val="24"/>
              </w:rPr>
            </w:pPr>
            <w:r w:rsidRPr="00396C0A">
              <w:rPr>
                <w:sz w:val="24"/>
                <w:szCs w:val="24"/>
              </w:rPr>
              <w:t>10</w:t>
            </w:r>
          </w:p>
        </w:tc>
        <w:tc>
          <w:tcPr>
            <w:tcW w:w="1134" w:type="dxa"/>
          </w:tcPr>
          <w:p w:rsidR="005A1765" w:rsidRPr="00396C0A" w:rsidRDefault="005A1765" w:rsidP="005A1765">
            <w:pPr>
              <w:pStyle w:val="TableParagraph"/>
              <w:jc w:val="center"/>
              <w:rPr>
                <w:sz w:val="24"/>
                <w:szCs w:val="24"/>
              </w:rPr>
            </w:pPr>
            <w:r w:rsidRPr="00396C0A">
              <w:rPr>
                <w:sz w:val="24"/>
                <w:szCs w:val="24"/>
              </w:rPr>
              <w:t>2</w:t>
            </w:r>
          </w:p>
        </w:tc>
        <w:tc>
          <w:tcPr>
            <w:tcW w:w="1276" w:type="dxa"/>
          </w:tcPr>
          <w:p w:rsidR="005A1765" w:rsidRPr="00396C0A" w:rsidRDefault="005A1765" w:rsidP="005A1765">
            <w:pPr>
              <w:pStyle w:val="TableParagraph"/>
              <w:jc w:val="center"/>
              <w:rPr>
                <w:sz w:val="24"/>
                <w:szCs w:val="24"/>
              </w:rPr>
            </w:pPr>
            <w:r w:rsidRPr="00396C0A">
              <w:rPr>
                <w:sz w:val="24"/>
                <w:szCs w:val="24"/>
              </w:rPr>
              <w:t>8</w:t>
            </w:r>
          </w:p>
        </w:tc>
        <w:tc>
          <w:tcPr>
            <w:tcW w:w="2268" w:type="dxa"/>
          </w:tcPr>
          <w:p w:rsidR="005A1765" w:rsidRPr="00396C0A" w:rsidRDefault="005A1765" w:rsidP="005A1765">
            <w:pPr>
              <w:pStyle w:val="Default"/>
              <w:jc w:val="both"/>
            </w:pPr>
          </w:p>
        </w:tc>
      </w:tr>
      <w:tr w:rsidR="005A1765" w:rsidRPr="00396C0A" w:rsidTr="005A1765">
        <w:trPr>
          <w:trHeight w:val="442"/>
        </w:trPr>
        <w:tc>
          <w:tcPr>
            <w:tcW w:w="993" w:type="dxa"/>
          </w:tcPr>
          <w:p w:rsidR="005A1765" w:rsidRPr="00396C0A" w:rsidRDefault="005A1765" w:rsidP="005A1765">
            <w:pPr>
              <w:pStyle w:val="Default"/>
              <w:numPr>
                <w:ilvl w:val="0"/>
                <w:numId w:val="3"/>
              </w:numPr>
              <w:ind w:left="34" w:firstLine="0"/>
              <w:jc w:val="both"/>
            </w:pPr>
          </w:p>
        </w:tc>
        <w:tc>
          <w:tcPr>
            <w:tcW w:w="3118" w:type="dxa"/>
          </w:tcPr>
          <w:p w:rsidR="005A1765" w:rsidRPr="00396C0A" w:rsidRDefault="00CF3586" w:rsidP="005A1765">
            <w:pPr>
              <w:pStyle w:val="TableParagraph"/>
              <w:rPr>
                <w:sz w:val="24"/>
                <w:szCs w:val="24"/>
              </w:rPr>
            </w:pPr>
            <w:r w:rsidRPr="00396C0A">
              <w:rPr>
                <w:color w:val="000000"/>
                <w:sz w:val="24"/>
                <w:szCs w:val="24"/>
              </w:rPr>
              <w:t>Технические действия баскетболиста. Малая восьмерка. Остановки развороты. Взаимодействие  игроков в нападении.</w:t>
            </w:r>
          </w:p>
        </w:tc>
        <w:tc>
          <w:tcPr>
            <w:tcW w:w="1276" w:type="dxa"/>
          </w:tcPr>
          <w:p w:rsidR="005A1765" w:rsidRPr="00396C0A" w:rsidRDefault="005A1765" w:rsidP="005A1765">
            <w:pPr>
              <w:pStyle w:val="TableParagraph"/>
              <w:jc w:val="center"/>
              <w:rPr>
                <w:sz w:val="24"/>
                <w:szCs w:val="24"/>
              </w:rPr>
            </w:pPr>
            <w:r w:rsidRPr="00396C0A">
              <w:rPr>
                <w:sz w:val="24"/>
                <w:szCs w:val="24"/>
              </w:rPr>
              <w:t>8</w:t>
            </w:r>
          </w:p>
        </w:tc>
        <w:tc>
          <w:tcPr>
            <w:tcW w:w="1134" w:type="dxa"/>
          </w:tcPr>
          <w:p w:rsidR="005A1765" w:rsidRPr="00396C0A" w:rsidRDefault="005A1765" w:rsidP="005A1765">
            <w:pPr>
              <w:pStyle w:val="TableParagraph"/>
              <w:jc w:val="center"/>
              <w:rPr>
                <w:sz w:val="24"/>
                <w:szCs w:val="24"/>
              </w:rPr>
            </w:pPr>
            <w:r w:rsidRPr="00396C0A">
              <w:rPr>
                <w:sz w:val="24"/>
                <w:szCs w:val="24"/>
              </w:rPr>
              <w:t>2</w:t>
            </w:r>
          </w:p>
        </w:tc>
        <w:tc>
          <w:tcPr>
            <w:tcW w:w="1276" w:type="dxa"/>
          </w:tcPr>
          <w:p w:rsidR="005A1765" w:rsidRPr="00396C0A" w:rsidRDefault="005A1765" w:rsidP="005A1765">
            <w:pPr>
              <w:pStyle w:val="TableParagraph"/>
              <w:jc w:val="center"/>
              <w:rPr>
                <w:sz w:val="24"/>
                <w:szCs w:val="24"/>
              </w:rPr>
            </w:pPr>
            <w:r w:rsidRPr="00396C0A">
              <w:rPr>
                <w:sz w:val="24"/>
                <w:szCs w:val="24"/>
              </w:rPr>
              <w:t>6</w:t>
            </w:r>
          </w:p>
        </w:tc>
        <w:tc>
          <w:tcPr>
            <w:tcW w:w="2268" w:type="dxa"/>
          </w:tcPr>
          <w:p w:rsidR="005A1765" w:rsidRPr="00396C0A" w:rsidRDefault="005A1765" w:rsidP="005A1765">
            <w:pPr>
              <w:pStyle w:val="Default"/>
              <w:jc w:val="both"/>
            </w:pPr>
          </w:p>
        </w:tc>
      </w:tr>
      <w:tr w:rsidR="005A1765" w:rsidRPr="00396C0A" w:rsidTr="005A1765">
        <w:trPr>
          <w:trHeight w:val="442"/>
        </w:trPr>
        <w:tc>
          <w:tcPr>
            <w:tcW w:w="993" w:type="dxa"/>
          </w:tcPr>
          <w:p w:rsidR="005A1765" w:rsidRPr="00396C0A" w:rsidRDefault="005A1765" w:rsidP="005A1765">
            <w:pPr>
              <w:pStyle w:val="Default"/>
              <w:numPr>
                <w:ilvl w:val="0"/>
                <w:numId w:val="3"/>
              </w:numPr>
              <w:ind w:left="34" w:firstLine="0"/>
              <w:jc w:val="both"/>
            </w:pPr>
          </w:p>
        </w:tc>
        <w:tc>
          <w:tcPr>
            <w:tcW w:w="3118" w:type="dxa"/>
          </w:tcPr>
          <w:p w:rsidR="005A1765" w:rsidRPr="00396C0A" w:rsidRDefault="00CF3586" w:rsidP="005A1765">
            <w:pPr>
              <w:pStyle w:val="TableParagraph"/>
              <w:rPr>
                <w:sz w:val="24"/>
                <w:szCs w:val="24"/>
              </w:rPr>
            </w:pPr>
            <w:r w:rsidRPr="00396C0A">
              <w:rPr>
                <w:color w:val="000000"/>
                <w:sz w:val="24"/>
                <w:szCs w:val="24"/>
              </w:rPr>
              <w:t>Стойка и передвижение игрока Ведение мяча на месте с разной высотой отскока. Учебная игра. Броски мяча одной рукой в баскетбольный щит с места</w:t>
            </w:r>
          </w:p>
        </w:tc>
        <w:tc>
          <w:tcPr>
            <w:tcW w:w="1276" w:type="dxa"/>
          </w:tcPr>
          <w:p w:rsidR="005A1765" w:rsidRPr="00396C0A" w:rsidRDefault="005A1765" w:rsidP="005A1765">
            <w:pPr>
              <w:pStyle w:val="TableParagraph"/>
              <w:jc w:val="center"/>
              <w:rPr>
                <w:sz w:val="24"/>
                <w:szCs w:val="24"/>
              </w:rPr>
            </w:pPr>
            <w:r w:rsidRPr="00396C0A">
              <w:rPr>
                <w:sz w:val="24"/>
                <w:szCs w:val="24"/>
              </w:rPr>
              <w:t>10</w:t>
            </w:r>
          </w:p>
        </w:tc>
        <w:tc>
          <w:tcPr>
            <w:tcW w:w="1134" w:type="dxa"/>
          </w:tcPr>
          <w:p w:rsidR="005A1765" w:rsidRPr="00396C0A" w:rsidRDefault="005A1765" w:rsidP="005A1765">
            <w:pPr>
              <w:pStyle w:val="TableParagraph"/>
              <w:jc w:val="center"/>
              <w:rPr>
                <w:sz w:val="24"/>
                <w:szCs w:val="24"/>
              </w:rPr>
            </w:pPr>
            <w:r w:rsidRPr="00396C0A">
              <w:rPr>
                <w:sz w:val="24"/>
                <w:szCs w:val="24"/>
              </w:rPr>
              <w:t>2</w:t>
            </w:r>
          </w:p>
        </w:tc>
        <w:tc>
          <w:tcPr>
            <w:tcW w:w="1276" w:type="dxa"/>
          </w:tcPr>
          <w:p w:rsidR="005A1765" w:rsidRPr="00396C0A" w:rsidRDefault="005A1765" w:rsidP="005A1765">
            <w:pPr>
              <w:pStyle w:val="TableParagraph"/>
              <w:jc w:val="center"/>
              <w:rPr>
                <w:sz w:val="24"/>
                <w:szCs w:val="24"/>
              </w:rPr>
            </w:pPr>
            <w:r w:rsidRPr="00396C0A">
              <w:rPr>
                <w:sz w:val="24"/>
                <w:szCs w:val="24"/>
              </w:rPr>
              <w:t>8</w:t>
            </w:r>
          </w:p>
        </w:tc>
        <w:tc>
          <w:tcPr>
            <w:tcW w:w="2268" w:type="dxa"/>
          </w:tcPr>
          <w:p w:rsidR="005A1765" w:rsidRPr="00396C0A" w:rsidRDefault="005A1765" w:rsidP="005A1765">
            <w:pPr>
              <w:pStyle w:val="Default"/>
              <w:jc w:val="both"/>
            </w:pPr>
          </w:p>
        </w:tc>
      </w:tr>
      <w:tr w:rsidR="005A1765" w:rsidRPr="00396C0A" w:rsidTr="005A1765">
        <w:trPr>
          <w:trHeight w:val="442"/>
        </w:trPr>
        <w:tc>
          <w:tcPr>
            <w:tcW w:w="993" w:type="dxa"/>
          </w:tcPr>
          <w:p w:rsidR="005A1765" w:rsidRPr="00396C0A" w:rsidRDefault="005A1765" w:rsidP="005A1765">
            <w:pPr>
              <w:pStyle w:val="Default"/>
              <w:jc w:val="both"/>
            </w:pPr>
            <w:r w:rsidRPr="00396C0A">
              <w:t>9</w:t>
            </w:r>
          </w:p>
        </w:tc>
        <w:tc>
          <w:tcPr>
            <w:tcW w:w="3118" w:type="dxa"/>
          </w:tcPr>
          <w:p w:rsidR="005A1765" w:rsidRPr="00396C0A" w:rsidRDefault="00CF3586" w:rsidP="005A1765">
            <w:pPr>
              <w:pStyle w:val="TableParagraph"/>
              <w:rPr>
                <w:b/>
                <w:sz w:val="24"/>
                <w:szCs w:val="24"/>
              </w:rPr>
            </w:pPr>
            <w:r w:rsidRPr="00396C0A">
              <w:rPr>
                <w:color w:val="000000"/>
                <w:sz w:val="24"/>
                <w:szCs w:val="24"/>
              </w:rPr>
              <w:t>Ведение мяча на месте с разной высотой отскока. Учебная игра. Бросок в кольцо одной рукой после двух шагов. Командные действия в защите.</w:t>
            </w:r>
          </w:p>
        </w:tc>
        <w:tc>
          <w:tcPr>
            <w:tcW w:w="1276" w:type="dxa"/>
          </w:tcPr>
          <w:p w:rsidR="005A1765" w:rsidRPr="00396C0A" w:rsidRDefault="005A1765" w:rsidP="005A1765">
            <w:pPr>
              <w:pStyle w:val="TableParagraph"/>
              <w:jc w:val="center"/>
              <w:rPr>
                <w:b/>
                <w:sz w:val="24"/>
                <w:szCs w:val="24"/>
              </w:rPr>
            </w:pPr>
            <w:r w:rsidRPr="00396C0A">
              <w:rPr>
                <w:b/>
                <w:sz w:val="24"/>
                <w:szCs w:val="24"/>
              </w:rPr>
              <w:t>7</w:t>
            </w:r>
          </w:p>
        </w:tc>
        <w:tc>
          <w:tcPr>
            <w:tcW w:w="1134" w:type="dxa"/>
          </w:tcPr>
          <w:p w:rsidR="005A1765" w:rsidRPr="00396C0A" w:rsidRDefault="005A1765" w:rsidP="005A1765">
            <w:pPr>
              <w:pStyle w:val="TableParagraph"/>
              <w:jc w:val="center"/>
              <w:rPr>
                <w:b/>
                <w:sz w:val="24"/>
                <w:szCs w:val="24"/>
              </w:rPr>
            </w:pPr>
            <w:r w:rsidRPr="00396C0A">
              <w:rPr>
                <w:b/>
                <w:sz w:val="24"/>
                <w:szCs w:val="24"/>
              </w:rPr>
              <w:t>2</w:t>
            </w:r>
          </w:p>
        </w:tc>
        <w:tc>
          <w:tcPr>
            <w:tcW w:w="1276" w:type="dxa"/>
          </w:tcPr>
          <w:p w:rsidR="005A1765" w:rsidRPr="00396C0A" w:rsidRDefault="005A1765" w:rsidP="005A1765">
            <w:pPr>
              <w:pStyle w:val="TableParagraph"/>
              <w:jc w:val="center"/>
              <w:rPr>
                <w:b/>
                <w:sz w:val="24"/>
                <w:szCs w:val="24"/>
              </w:rPr>
            </w:pPr>
            <w:r w:rsidRPr="00396C0A">
              <w:rPr>
                <w:b/>
                <w:sz w:val="24"/>
                <w:szCs w:val="24"/>
              </w:rPr>
              <w:t>5</w:t>
            </w:r>
          </w:p>
        </w:tc>
        <w:tc>
          <w:tcPr>
            <w:tcW w:w="2268" w:type="dxa"/>
          </w:tcPr>
          <w:p w:rsidR="005A1765" w:rsidRPr="00396C0A" w:rsidRDefault="005A1765" w:rsidP="005A1765">
            <w:pPr>
              <w:pStyle w:val="Default"/>
              <w:jc w:val="center"/>
            </w:pPr>
          </w:p>
        </w:tc>
      </w:tr>
      <w:tr w:rsidR="00CF3586" w:rsidRPr="00396C0A" w:rsidTr="005A1765">
        <w:trPr>
          <w:trHeight w:val="442"/>
        </w:trPr>
        <w:tc>
          <w:tcPr>
            <w:tcW w:w="993" w:type="dxa"/>
          </w:tcPr>
          <w:p w:rsidR="00CF3586" w:rsidRPr="00396C0A" w:rsidRDefault="00CF3586" w:rsidP="005A1765">
            <w:pPr>
              <w:pStyle w:val="Default"/>
              <w:jc w:val="both"/>
            </w:pPr>
            <w:r w:rsidRPr="00396C0A">
              <w:t>10</w:t>
            </w:r>
          </w:p>
        </w:tc>
        <w:tc>
          <w:tcPr>
            <w:tcW w:w="3118" w:type="dxa"/>
          </w:tcPr>
          <w:p w:rsidR="00CF3586" w:rsidRPr="00CF3586" w:rsidRDefault="00CF3586" w:rsidP="00CF3586">
            <w:pPr>
              <w:rPr>
                <w:sz w:val="24"/>
                <w:szCs w:val="24"/>
              </w:rPr>
            </w:pPr>
            <w:r w:rsidRPr="00CF3586">
              <w:rPr>
                <w:sz w:val="24"/>
                <w:szCs w:val="24"/>
              </w:rPr>
              <w:t>Тактика нападения.</w:t>
            </w:r>
          </w:p>
          <w:p w:rsidR="00CF3586" w:rsidRPr="00CF3586" w:rsidRDefault="00CF3586" w:rsidP="00CF3586">
            <w:pPr>
              <w:rPr>
                <w:sz w:val="24"/>
                <w:szCs w:val="24"/>
              </w:rPr>
            </w:pPr>
            <w:r w:rsidRPr="00CF3586">
              <w:rPr>
                <w:sz w:val="24"/>
                <w:szCs w:val="24"/>
              </w:rPr>
              <w:t>Игра баскетбол.</w:t>
            </w:r>
          </w:p>
          <w:p w:rsidR="00CF3586" w:rsidRPr="00CF3586" w:rsidRDefault="00CF3586" w:rsidP="00CF3586">
            <w:pPr>
              <w:rPr>
                <w:sz w:val="24"/>
                <w:szCs w:val="24"/>
              </w:rPr>
            </w:pPr>
            <w:r w:rsidRPr="00CF3586">
              <w:rPr>
                <w:sz w:val="24"/>
                <w:szCs w:val="24"/>
              </w:rPr>
              <w:t>СФП.</w:t>
            </w:r>
            <w:r>
              <w:rPr>
                <w:sz w:val="32"/>
                <w:szCs w:val="32"/>
              </w:rPr>
              <w:t xml:space="preserve"> </w:t>
            </w:r>
            <w:r w:rsidRPr="00CF3586">
              <w:rPr>
                <w:sz w:val="24"/>
                <w:szCs w:val="24"/>
              </w:rPr>
              <w:t>Тактика защиты.</w:t>
            </w:r>
          </w:p>
          <w:p w:rsidR="00CF3586" w:rsidRPr="00CF3586" w:rsidRDefault="00CF3586" w:rsidP="00CF3586">
            <w:pPr>
              <w:rPr>
                <w:sz w:val="24"/>
                <w:szCs w:val="24"/>
              </w:rPr>
            </w:pPr>
          </w:p>
        </w:tc>
        <w:tc>
          <w:tcPr>
            <w:tcW w:w="1276" w:type="dxa"/>
          </w:tcPr>
          <w:p w:rsidR="00CF3586" w:rsidRPr="00396C0A" w:rsidRDefault="00CF3586" w:rsidP="005A1765">
            <w:pPr>
              <w:pStyle w:val="TableParagraph"/>
              <w:jc w:val="center"/>
              <w:rPr>
                <w:b/>
                <w:sz w:val="24"/>
                <w:szCs w:val="24"/>
              </w:rPr>
            </w:pPr>
            <w:r w:rsidRPr="00396C0A">
              <w:rPr>
                <w:b/>
                <w:sz w:val="24"/>
                <w:szCs w:val="24"/>
              </w:rPr>
              <w:t>7</w:t>
            </w:r>
          </w:p>
        </w:tc>
        <w:tc>
          <w:tcPr>
            <w:tcW w:w="1134" w:type="dxa"/>
          </w:tcPr>
          <w:p w:rsidR="00CF3586" w:rsidRPr="00396C0A" w:rsidRDefault="00CF3586" w:rsidP="005A1765">
            <w:pPr>
              <w:pStyle w:val="TableParagraph"/>
              <w:jc w:val="center"/>
              <w:rPr>
                <w:b/>
                <w:sz w:val="24"/>
                <w:szCs w:val="24"/>
              </w:rPr>
            </w:pPr>
            <w:r w:rsidRPr="00396C0A">
              <w:rPr>
                <w:b/>
                <w:sz w:val="24"/>
                <w:szCs w:val="24"/>
              </w:rPr>
              <w:t>2</w:t>
            </w:r>
          </w:p>
        </w:tc>
        <w:tc>
          <w:tcPr>
            <w:tcW w:w="1276" w:type="dxa"/>
          </w:tcPr>
          <w:p w:rsidR="00CF3586" w:rsidRPr="00396C0A" w:rsidRDefault="00CF3586" w:rsidP="005A1765">
            <w:pPr>
              <w:pStyle w:val="TableParagraph"/>
              <w:jc w:val="center"/>
              <w:rPr>
                <w:b/>
                <w:sz w:val="24"/>
                <w:szCs w:val="24"/>
              </w:rPr>
            </w:pPr>
            <w:r w:rsidRPr="00396C0A">
              <w:rPr>
                <w:b/>
                <w:sz w:val="24"/>
                <w:szCs w:val="24"/>
              </w:rPr>
              <w:t>5</w:t>
            </w:r>
          </w:p>
        </w:tc>
        <w:tc>
          <w:tcPr>
            <w:tcW w:w="2268" w:type="dxa"/>
          </w:tcPr>
          <w:p w:rsidR="00CF3586" w:rsidRPr="00396C0A" w:rsidRDefault="00CF3586" w:rsidP="005A1765">
            <w:pPr>
              <w:pStyle w:val="Default"/>
              <w:jc w:val="center"/>
            </w:pPr>
          </w:p>
        </w:tc>
      </w:tr>
      <w:tr w:rsidR="00CF3586" w:rsidRPr="00396C0A" w:rsidTr="005A1765">
        <w:trPr>
          <w:trHeight w:val="442"/>
        </w:trPr>
        <w:tc>
          <w:tcPr>
            <w:tcW w:w="993" w:type="dxa"/>
          </w:tcPr>
          <w:p w:rsidR="00CF3586" w:rsidRPr="00396C0A" w:rsidRDefault="00CF3586" w:rsidP="005A1765">
            <w:pPr>
              <w:pStyle w:val="Default"/>
              <w:jc w:val="both"/>
            </w:pPr>
          </w:p>
        </w:tc>
        <w:tc>
          <w:tcPr>
            <w:tcW w:w="3118" w:type="dxa"/>
          </w:tcPr>
          <w:p w:rsidR="00CF3586" w:rsidRDefault="00CF3586" w:rsidP="00CF3586">
            <w:pPr>
              <w:rPr>
                <w:sz w:val="32"/>
                <w:szCs w:val="32"/>
              </w:rPr>
            </w:pPr>
            <w:r w:rsidRPr="00CF3586">
              <w:rPr>
                <w:b/>
                <w:sz w:val="32"/>
                <w:szCs w:val="32"/>
              </w:rPr>
              <w:t>Итого</w:t>
            </w:r>
          </w:p>
          <w:p w:rsidR="00CF3586" w:rsidRPr="00CF3586" w:rsidRDefault="00CF3586" w:rsidP="00CF3586">
            <w:pPr>
              <w:rPr>
                <w:b/>
                <w:sz w:val="32"/>
                <w:szCs w:val="32"/>
              </w:rPr>
            </w:pPr>
          </w:p>
        </w:tc>
        <w:tc>
          <w:tcPr>
            <w:tcW w:w="1276" w:type="dxa"/>
          </w:tcPr>
          <w:p w:rsidR="00CF3586" w:rsidRPr="00396C0A" w:rsidRDefault="00CF3586" w:rsidP="005A1765">
            <w:pPr>
              <w:pStyle w:val="TableParagraph"/>
              <w:ind w:firstLine="709"/>
              <w:jc w:val="center"/>
              <w:rPr>
                <w:b/>
                <w:sz w:val="24"/>
                <w:szCs w:val="24"/>
              </w:rPr>
            </w:pPr>
            <w:r w:rsidRPr="00396C0A">
              <w:rPr>
                <w:b/>
                <w:sz w:val="24"/>
                <w:szCs w:val="24"/>
              </w:rPr>
              <w:t>68</w:t>
            </w:r>
          </w:p>
        </w:tc>
        <w:tc>
          <w:tcPr>
            <w:tcW w:w="1134" w:type="dxa"/>
          </w:tcPr>
          <w:p w:rsidR="00CF3586" w:rsidRPr="00396C0A" w:rsidRDefault="00CF3586" w:rsidP="005A1765">
            <w:pPr>
              <w:pStyle w:val="TableParagraph"/>
              <w:jc w:val="center"/>
              <w:rPr>
                <w:b/>
                <w:sz w:val="24"/>
                <w:szCs w:val="24"/>
              </w:rPr>
            </w:pPr>
            <w:r w:rsidRPr="00396C0A">
              <w:rPr>
                <w:b/>
                <w:sz w:val="24"/>
                <w:szCs w:val="24"/>
              </w:rPr>
              <w:t>18</w:t>
            </w:r>
          </w:p>
        </w:tc>
        <w:tc>
          <w:tcPr>
            <w:tcW w:w="1276" w:type="dxa"/>
          </w:tcPr>
          <w:p w:rsidR="00CF3586" w:rsidRPr="00396C0A" w:rsidRDefault="00CF3586" w:rsidP="005A1765">
            <w:pPr>
              <w:pStyle w:val="TableParagraph"/>
              <w:jc w:val="center"/>
              <w:rPr>
                <w:b/>
                <w:sz w:val="24"/>
                <w:szCs w:val="24"/>
              </w:rPr>
            </w:pPr>
            <w:r w:rsidRPr="00396C0A">
              <w:rPr>
                <w:b/>
                <w:sz w:val="24"/>
                <w:szCs w:val="24"/>
              </w:rPr>
              <w:t>50</w:t>
            </w:r>
          </w:p>
        </w:tc>
        <w:tc>
          <w:tcPr>
            <w:tcW w:w="2268" w:type="dxa"/>
          </w:tcPr>
          <w:p w:rsidR="00CF3586" w:rsidRPr="00396C0A" w:rsidRDefault="00CF3586" w:rsidP="005A1765">
            <w:pPr>
              <w:pStyle w:val="Default"/>
              <w:jc w:val="center"/>
            </w:pPr>
          </w:p>
        </w:tc>
      </w:tr>
    </w:tbl>
    <w:p w:rsidR="00BF10DB" w:rsidRDefault="00BF10DB" w:rsidP="00BF10DB">
      <w:pPr>
        <w:pStyle w:val="a5"/>
        <w:ind w:left="720"/>
        <w:rPr>
          <w:rFonts w:ascii="Times New Roman" w:hAnsi="Times New Roman" w:cs="Times New Roman"/>
          <w:sz w:val="28"/>
          <w:szCs w:val="28"/>
        </w:rPr>
      </w:pPr>
    </w:p>
    <w:p w:rsidR="00BF10DB" w:rsidRDefault="00BF10DB" w:rsidP="00BF10DB">
      <w:pPr>
        <w:pStyle w:val="a5"/>
        <w:jc w:val="center"/>
        <w:rPr>
          <w:rFonts w:ascii="Times New Roman" w:hAnsi="Times New Roman" w:cs="Times New Roman"/>
          <w:b/>
          <w:sz w:val="28"/>
          <w:szCs w:val="28"/>
        </w:rPr>
      </w:pPr>
    </w:p>
    <w:p w:rsidR="004F0B0C" w:rsidRDefault="004F0B0C" w:rsidP="00BF10DB">
      <w:pPr>
        <w:pStyle w:val="a5"/>
        <w:jc w:val="center"/>
        <w:rPr>
          <w:rFonts w:ascii="Times New Roman" w:hAnsi="Times New Roman" w:cs="Times New Roman"/>
          <w:b/>
          <w:sz w:val="28"/>
          <w:szCs w:val="28"/>
        </w:rPr>
        <w:sectPr w:rsidR="004F0B0C" w:rsidSect="00BF10DB">
          <w:pgSz w:w="11906" w:h="16838"/>
          <w:pgMar w:top="1134" w:right="850" w:bottom="1134" w:left="1701" w:header="708" w:footer="708" w:gutter="0"/>
          <w:cols w:space="708"/>
          <w:docGrid w:linePitch="381"/>
        </w:sectPr>
      </w:pPr>
    </w:p>
    <w:p w:rsidR="00BF10DB" w:rsidRDefault="00BF10DB" w:rsidP="00BF10DB">
      <w:pPr>
        <w:pStyle w:val="a5"/>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 программы</w:t>
      </w:r>
    </w:p>
    <w:p w:rsidR="00BF10DB" w:rsidRDefault="00BF10DB" w:rsidP="00BF10DB">
      <w:pPr>
        <w:pStyle w:val="a5"/>
        <w:rPr>
          <w:rFonts w:ascii="Times New Roman" w:hAnsi="Times New Roman" w:cs="Times New Roman"/>
          <w:sz w:val="28"/>
          <w:szCs w:val="28"/>
        </w:rPr>
      </w:pPr>
      <w:r>
        <w:rPr>
          <w:rFonts w:ascii="Times New Roman" w:hAnsi="Times New Roman" w:cs="Times New Roman"/>
          <w:sz w:val="28"/>
          <w:szCs w:val="28"/>
        </w:rPr>
        <w:t>Материал программы  дается в трех разделах: основы знаний, общая и специальная физическая подготовка; техника и тактика игры.</w:t>
      </w:r>
    </w:p>
    <w:p w:rsidR="00BF10DB" w:rsidRDefault="00BF10DB" w:rsidP="00BF10DB">
      <w:pPr>
        <w:pStyle w:val="a5"/>
        <w:rPr>
          <w:rFonts w:ascii="Times New Roman" w:hAnsi="Times New Roman" w:cs="Times New Roman"/>
          <w:sz w:val="28"/>
          <w:szCs w:val="28"/>
        </w:rPr>
      </w:pPr>
      <w:r>
        <w:rPr>
          <w:rFonts w:ascii="Times New Roman" w:hAnsi="Times New Roman" w:cs="Times New Roman"/>
          <w:sz w:val="28"/>
          <w:szCs w:val="28"/>
        </w:rPr>
        <w:t>Содержание данной программы рассчитано</w:t>
      </w:r>
      <w:r w:rsidR="005A1765">
        <w:rPr>
          <w:rFonts w:ascii="Times New Roman" w:hAnsi="Times New Roman" w:cs="Times New Roman"/>
          <w:sz w:val="28"/>
          <w:szCs w:val="28"/>
        </w:rPr>
        <w:t xml:space="preserve"> на систему  занятий в неделю</w:t>
      </w:r>
      <w:proofErr w:type="gramStart"/>
      <w:r w:rsidR="005A1765">
        <w:rPr>
          <w:rFonts w:ascii="Times New Roman" w:hAnsi="Times New Roman" w:cs="Times New Roman"/>
          <w:sz w:val="28"/>
          <w:szCs w:val="28"/>
        </w:rPr>
        <w:t xml:space="preserve"> :</w:t>
      </w:r>
      <w:proofErr w:type="gramEnd"/>
      <w:r w:rsidR="005A1765">
        <w:rPr>
          <w:rFonts w:ascii="Times New Roman" w:hAnsi="Times New Roman" w:cs="Times New Roman"/>
          <w:sz w:val="28"/>
          <w:szCs w:val="28"/>
        </w:rPr>
        <w:t>2</w:t>
      </w:r>
      <w:r>
        <w:rPr>
          <w:rFonts w:ascii="Times New Roman" w:hAnsi="Times New Roman" w:cs="Times New Roman"/>
          <w:sz w:val="28"/>
          <w:szCs w:val="28"/>
        </w:rPr>
        <w:t xml:space="preserve"> занятие в неделю; продолжител</w:t>
      </w:r>
      <w:r w:rsidR="005A1765">
        <w:rPr>
          <w:rFonts w:ascii="Times New Roman" w:hAnsi="Times New Roman" w:cs="Times New Roman"/>
          <w:sz w:val="28"/>
          <w:szCs w:val="28"/>
        </w:rPr>
        <w:t>ьностью занятия 45 мин.</w:t>
      </w:r>
    </w:p>
    <w:p w:rsidR="00BF10DB" w:rsidRDefault="00BF10DB" w:rsidP="00BF10DB">
      <w:pPr>
        <w:pStyle w:val="a5"/>
        <w:rPr>
          <w:rFonts w:ascii="Times New Roman" w:hAnsi="Times New Roman" w:cs="Times New Roman"/>
          <w:sz w:val="28"/>
          <w:szCs w:val="28"/>
        </w:rPr>
      </w:pPr>
      <w:r>
        <w:rPr>
          <w:rFonts w:ascii="Times New Roman" w:hAnsi="Times New Roman" w:cs="Times New Roman"/>
          <w:sz w:val="28"/>
          <w:szCs w:val="28"/>
        </w:rPr>
        <w:t>Продолжительность занятий определяется их интенсивностью. Выполнение нормативного объема учебного времени достигается сложением времени учебных занятий и затратами времени на соревновательную деятельность по баскетболу в школе и вне ее.</w:t>
      </w:r>
    </w:p>
    <w:p w:rsidR="00BF10DB" w:rsidRDefault="00BF10DB" w:rsidP="00BF10DB">
      <w:pPr>
        <w:pStyle w:val="a5"/>
        <w:rPr>
          <w:rFonts w:ascii="Times New Roman" w:hAnsi="Times New Roman" w:cs="Times New Roman"/>
          <w:sz w:val="28"/>
          <w:szCs w:val="28"/>
        </w:rPr>
      </w:pPr>
      <w:r>
        <w:rPr>
          <w:rFonts w:ascii="Times New Roman" w:hAnsi="Times New Roman" w:cs="Times New Roman"/>
          <w:sz w:val="28"/>
          <w:szCs w:val="28"/>
        </w:rPr>
        <w:t xml:space="preserve"> Теоретическая подготовка включает вопросы истории и современного состояния баскетбола,правил соревнований по баскетболу, техники безопасности, а также вопросы, связанные с гигиеническими требованиями. </w:t>
      </w:r>
    </w:p>
    <w:p w:rsidR="00BF10DB" w:rsidRDefault="00BF10DB" w:rsidP="00BF10DB">
      <w:pPr>
        <w:pStyle w:val="a5"/>
        <w:rPr>
          <w:rFonts w:ascii="Times New Roman" w:hAnsi="Times New Roman" w:cs="Times New Roman"/>
          <w:sz w:val="28"/>
          <w:szCs w:val="28"/>
        </w:rPr>
      </w:pPr>
      <w:r>
        <w:rPr>
          <w:rFonts w:ascii="Times New Roman" w:hAnsi="Times New Roman" w:cs="Times New Roman"/>
          <w:sz w:val="28"/>
          <w:szCs w:val="28"/>
        </w:rPr>
        <w:t>Физическая подготовка дифференцирована на упражнения общей и специальной подготовки. Техническая подготовка включает упражнения без мяча и с мячом. В состав упражнений с мячом входят передача, прием, ведение и броски по кольцу.</w:t>
      </w:r>
    </w:p>
    <w:p w:rsidR="00BF10DB" w:rsidRDefault="00BF10DB" w:rsidP="00BF10DB">
      <w:pPr>
        <w:pStyle w:val="a5"/>
        <w:rPr>
          <w:rFonts w:ascii="Times New Roman" w:hAnsi="Times New Roman" w:cs="Times New Roman"/>
          <w:sz w:val="28"/>
          <w:szCs w:val="28"/>
        </w:rPr>
      </w:pPr>
      <w:r>
        <w:rPr>
          <w:rFonts w:ascii="Times New Roman" w:hAnsi="Times New Roman" w:cs="Times New Roman"/>
          <w:sz w:val="28"/>
          <w:szCs w:val="28"/>
        </w:rPr>
        <w:t>Тактические действия включают действия (индивидуальные и командные) игрока в нападении и защите.</w:t>
      </w:r>
    </w:p>
    <w:p w:rsidR="00BF10DB" w:rsidRDefault="00BF10DB" w:rsidP="00BF10DB">
      <w:pPr>
        <w:pStyle w:val="a5"/>
        <w:rPr>
          <w:rFonts w:ascii="Times New Roman" w:hAnsi="Times New Roman" w:cs="Times New Roman"/>
          <w:sz w:val="28"/>
          <w:szCs w:val="28"/>
        </w:rPr>
      </w:pPr>
      <w:r>
        <w:rPr>
          <w:rFonts w:ascii="Times New Roman" w:hAnsi="Times New Roman" w:cs="Times New Roman"/>
          <w:sz w:val="28"/>
          <w:szCs w:val="28"/>
        </w:rPr>
        <w:t xml:space="preserve"> Распределение учебного времени по реализации видов подготовки в процессе занятий школьной секции по баскетболу для учащихся 5–11-х классов представлено в примерном учебном плане.       </w:t>
      </w:r>
    </w:p>
    <w:p w:rsidR="00BF10DB" w:rsidRDefault="00BF10DB" w:rsidP="00BF10DB">
      <w:pPr>
        <w:pStyle w:val="a5"/>
        <w:rPr>
          <w:rFonts w:ascii="Times New Roman" w:hAnsi="Times New Roman" w:cs="Times New Roman"/>
          <w:sz w:val="28"/>
          <w:szCs w:val="28"/>
        </w:rPr>
      </w:pPr>
    </w:p>
    <w:p w:rsidR="00CF3586" w:rsidRDefault="00CF3586" w:rsidP="00BF10DB">
      <w:pPr>
        <w:pStyle w:val="a5"/>
        <w:jc w:val="center"/>
        <w:rPr>
          <w:rFonts w:ascii="Times New Roman" w:hAnsi="Times New Roman" w:cs="Times New Roman"/>
          <w:sz w:val="24"/>
          <w:szCs w:val="24"/>
        </w:rPr>
      </w:pPr>
    </w:p>
    <w:p w:rsidR="00BF10DB" w:rsidRDefault="00BF10DB" w:rsidP="00BF10DB">
      <w:pPr>
        <w:pStyle w:val="a5"/>
        <w:jc w:val="center"/>
        <w:rPr>
          <w:rFonts w:ascii="Times New Roman" w:hAnsi="Times New Roman" w:cs="Times New Roman"/>
          <w:b/>
          <w:sz w:val="28"/>
          <w:szCs w:val="28"/>
        </w:rPr>
      </w:pPr>
      <w:r>
        <w:rPr>
          <w:rFonts w:ascii="Times New Roman" w:hAnsi="Times New Roman" w:cs="Times New Roman"/>
          <w:b/>
          <w:sz w:val="28"/>
          <w:szCs w:val="28"/>
        </w:rPr>
        <w:t>Содержательное обеспечение разделов программы</w:t>
      </w:r>
    </w:p>
    <w:p w:rsidR="00BF10DB" w:rsidRDefault="00BF10DB" w:rsidP="00BF10DB">
      <w:pPr>
        <w:pStyle w:val="a5"/>
        <w:jc w:val="center"/>
        <w:rPr>
          <w:rFonts w:ascii="Times New Roman" w:hAnsi="Times New Roman" w:cs="Times New Roman"/>
          <w:b/>
          <w:sz w:val="28"/>
          <w:szCs w:val="28"/>
        </w:rPr>
      </w:pPr>
    </w:p>
    <w:p w:rsidR="00BF10DB" w:rsidRDefault="00BF10DB" w:rsidP="00BF10DB">
      <w:pPr>
        <w:pStyle w:val="a5"/>
        <w:jc w:val="center"/>
        <w:rPr>
          <w:rFonts w:ascii="Times New Roman" w:hAnsi="Times New Roman" w:cs="Times New Roman"/>
          <w:b/>
          <w:sz w:val="28"/>
          <w:szCs w:val="28"/>
        </w:rPr>
      </w:pPr>
      <w:r>
        <w:rPr>
          <w:rFonts w:ascii="Times New Roman" w:hAnsi="Times New Roman" w:cs="Times New Roman"/>
          <w:b/>
          <w:sz w:val="28"/>
          <w:szCs w:val="28"/>
        </w:rPr>
        <w:t>Теоретическая подготовка</w:t>
      </w:r>
    </w:p>
    <w:p w:rsidR="00BF10DB" w:rsidRDefault="00BF10DB" w:rsidP="00BF10DB">
      <w:pPr>
        <w:pStyle w:val="a5"/>
        <w:jc w:val="center"/>
        <w:rPr>
          <w:rFonts w:ascii="Times New Roman" w:hAnsi="Times New Roman" w:cs="Times New Roman"/>
          <w:sz w:val="28"/>
          <w:szCs w:val="28"/>
        </w:rPr>
      </w:pPr>
      <w:r>
        <w:rPr>
          <w:rFonts w:ascii="Times New Roman" w:hAnsi="Times New Roman" w:cs="Times New Roman"/>
          <w:sz w:val="28"/>
          <w:szCs w:val="28"/>
        </w:rPr>
        <w:t>1. Развитие баскетбола в России и за рубежом.</w:t>
      </w:r>
    </w:p>
    <w:p w:rsidR="00BF10DB" w:rsidRDefault="00BF10DB" w:rsidP="00BF10DB">
      <w:pPr>
        <w:pStyle w:val="a5"/>
        <w:jc w:val="center"/>
        <w:rPr>
          <w:rFonts w:ascii="Times New Roman" w:hAnsi="Times New Roman" w:cs="Times New Roman"/>
          <w:sz w:val="28"/>
          <w:szCs w:val="28"/>
        </w:rPr>
      </w:pPr>
      <w:r>
        <w:rPr>
          <w:rFonts w:ascii="Times New Roman" w:hAnsi="Times New Roman" w:cs="Times New Roman"/>
          <w:sz w:val="28"/>
          <w:szCs w:val="28"/>
        </w:rPr>
        <w:t>2. Общая характеристика сторон подготовки спортсмена.</w:t>
      </w:r>
    </w:p>
    <w:p w:rsidR="00BF10DB" w:rsidRDefault="00BF10DB" w:rsidP="00BF10DB">
      <w:pPr>
        <w:pStyle w:val="a5"/>
        <w:jc w:val="center"/>
        <w:rPr>
          <w:rFonts w:ascii="Times New Roman" w:hAnsi="Times New Roman" w:cs="Times New Roman"/>
          <w:sz w:val="28"/>
          <w:szCs w:val="28"/>
        </w:rPr>
      </w:pPr>
      <w:r>
        <w:rPr>
          <w:rFonts w:ascii="Times New Roman" w:hAnsi="Times New Roman" w:cs="Times New Roman"/>
          <w:sz w:val="28"/>
          <w:szCs w:val="28"/>
        </w:rPr>
        <w:t>3. Физическая подготовка баскетболиста.</w:t>
      </w:r>
    </w:p>
    <w:p w:rsidR="00BF10DB" w:rsidRDefault="00BF10DB" w:rsidP="00BF10DB">
      <w:pPr>
        <w:pStyle w:val="a5"/>
        <w:jc w:val="center"/>
        <w:rPr>
          <w:rFonts w:ascii="Times New Roman" w:hAnsi="Times New Roman" w:cs="Times New Roman"/>
          <w:sz w:val="28"/>
          <w:szCs w:val="28"/>
        </w:rPr>
      </w:pPr>
      <w:r>
        <w:rPr>
          <w:rFonts w:ascii="Times New Roman" w:hAnsi="Times New Roman" w:cs="Times New Roman"/>
          <w:sz w:val="28"/>
          <w:szCs w:val="28"/>
        </w:rPr>
        <w:t>4. Техническая подготовка баскетболиста.</w:t>
      </w:r>
    </w:p>
    <w:p w:rsidR="00BF10DB" w:rsidRDefault="00BF10DB" w:rsidP="00BF10DB">
      <w:pPr>
        <w:pStyle w:val="a5"/>
        <w:jc w:val="center"/>
        <w:rPr>
          <w:rFonts w:ascii="Times New Roman" w:hAnsi="Times New Roman" w:cs="Times New Roman"/>
          <w:sz w:val="28"/>
          <w:szCs w:val="28"/>
        </w:rPr>
      </w:pPr>
      <w:r>
        <w:rPr>
          <w:rFonts w:ascii="Times New Roman" w:hAnsi="Times New Roman" w:cs="Times New Roman"/>
          <w:sz w:val="28"/>
          <w:szCs w:val="28"/>
        </w:rPr>
        <w:t>5. Тактическая подготовка баскетболиста.</w:t>
      </w:r>
    </w:p>
    <w:p w:rsidR="00BF10DB" w:rsidRDefault="00BF10DB" w:rsidP="00BF10DB">
      <w:pPr>
        <w:pStyle w:val="a5"/>
        <w:jc w:val="center"/>
        <w:rPr>
          <w:rFonts w:ascii="Times New Roman" w:hAnsi="Times New Roman" w:cs="Times New Roman"/>
          <w:sz w:val="28"/>
          <w:szCs w:val="28"/>
        </w:rPr>
      </w:pPr>
      <w:r>
        <w:rPr>
          <w:rFonts w:ascii="Times New Roman" w:hAnsi="Times New Roman" w:cs="Times New Roman"/>
          <w:sz w:val="28"/>
          <w:szCs w:val="28"/>
        </w:rPr>
        <w:t>6. Психологическая подготовка баскетболиста.</w:t>
      </w:r>
    </w:p>
    <w:p w:rsidR="00BF10DB" w:rsidRDefault="00BF10DB" w:rsidP="00BF10DB">
      <w:pPr>
        <w:pStyle w:val="a5"/>
        <w:jc w:val="center"/>
        <w:rPr>
          <w:rFonts w:ascii="Times New Roman" w:hAnsi="Times New Roman" w:cs="Times New Roman"/>
          <w:sz w:val="28"/>
          <w:szCs w:val="28"/>
        </w:rPr>
      </w:pPr>
      <w:r>
        <w:rPr>
          <w:rFonts w:ascii="Times New Roman" w:hAnsi="Times New Roman" w:cs="Times New Roman"/>
          <w:sz w:val="28"/>
          <w:szCs w:val="28"/>
        </w:rPr>
        <w:t>7. Соревновательная деятельность баскетболиста.</w:t>
      </w:r>
    </w:p>
    <w:p w:rsidR="00BF10DB" w:rsidRDefault="00BF10DB" w:rsidP="00BF10DB">
      <w:pPr>
        <w:pStyle w:val="a5"/>
        <w:jc w:val="center"/>
        <w:rPr>
          <w:rFonts w:ascii="Times New Roman" w:hAnsi="Times New Roman" w:cs="Times New Roman"/>
          <w:sz w:val="28"/>
          <w:szCs w:val="28"/>
        </w:rPr>
      </w:pPr>
      <w:r>
        <w:rPr>
          <w:rFonts w:ascii="Times New Roman" w:hAnsi="Times New Roman" w:cs="Times New Roman"/>
          <w:sz w:val="28"/>
          <w:szCs w:val="28"/>
        </w:rPr>
        <w:t>8. Организация и проведение соревнований по баскетболу.</w:t>
      </w:r>
    </w:p>
    <w:p w:rsidR="00BF10DB" w:rsidRDefault="00BF10DB" w:rsidP="00BF10DB">
      <w:pPr>
        <w:pStyle w:val="a5"/>
        <w:jc w:val="center"/>
        <w:rPr>
          <w:rFonts w:ascii="Times New Roman" w:hAnsi="Times New Roman" w:cs="Times New Roman"/>
          <w:sz w:val="28"/>
          <w:szCs w:val="28"/>
        </w:rPr>
      </w:pPr>
      <w:r>
        <w:rPr>
          <w:rFonts w:ascii="Times New Roman" w:hAnsi="Times New Roman" w:cs="Times New Roman"/>
          <w:sz w:val="28"/>
          <w:szCs w:val="28"/>
        </w:rPr>
        <w:t>9. Правила судейства соревнований по баскетболу.</w:t>
      </w:r>
    </w:p>
    <w:p w:rsidR="00BF10DB" w:rsidRDefault="00BF10DB" w:rsidP="00BF10DB">
      <w:pPr>
        <w:pStyle w:val="a5"/>
        <w:jc w:val="center"/>
        <w:rPr>
          <w:rFonts w:ascii="Times New Roman" w:hAnsi="Times New Roman" w:cs="Times New Roman"/>
          <w:sz w:val="28"/>
          <w:szCs w:val="28"/>
        </w:rPr>
      </w:pPr>
      <w:r>
        <w:rPr>
          <w:rFonts w:ascii="Times New Roman" w:hAnsi="Times New Roman" w:cs="Times New Roman"/>
          <w:sz w:val="28"/>
          <w:szCs w:val="28"/>
        </w:rPr>
        <w:t>10. Места занятий, оборудование и инвентарь для занятий баскетболом.</w:t>
      </w:r>
    </w:p>
    <w:p w:rsidR="00BF10DB" w:rsidRDefault="00BF10DB" w:rsidP="00BF10DB">
      <w:pPr>
        <w:pStyle w:val="a5"/>
        <w:rPr>
          <w:rFonts w:ascii="Times New Roman" w:hAnsi="Times New Roman" w:cs="Times New Roman"/>
          <w:sz w:val="28"/>
          <w:szCs w:val="28"/>
        </w:rPr>
      </w:pPr>
    </w:p>
    <w:p w:rsidR="00BF10DB" w:rsidRDefault="00BF10DB" w:rsidP="00BF10DB">
      <w:pPr>
        <w:pStyle w:val="a5"/>
        <w:jc w:val="center"/>
        <w:rPr>
          <w:rFonts w:ascii="Times New Roman" w:hAnsi="Times New Roman" w:cs="Times New Roman"/>
          <w:b/>
          <w:sz w:val="28"/>
          <w:szCs w:val="28"/>
        </w:rPr>
      </w:pPr>
      <w:r>
        <w:rPr>
          <w:rFonts w:ascii="Times New Roman" w:hAnsi="Times New Roman" w:cs="Times New Roman"/>
          <w:b/>
          <w:sz w:val="28"/>
          <w:szCs w:val="28"/>
        </w:rPr>
        <w:t>Физическая подготовка</w:t>
      </w:r>
    </w:p>
    <w:p w:rsidR="00BF10DB" w:rsidRDefault="00BF10DB" w:rsidP="00BF10DB">
      <w:pPr>
        <w:pStyle w:val="a5"/>
        <w:rPr>
          <w:rFonts w:ascii="Times New Roman" w:hAnsi="Times New Roman" w:cs="Times New Roman"/>
          <w:b/>
          <w:sz w:val="28"/>
          <w:szCs w:val="28"/>
        </w:rPr>
      </w:pPr>
    </w:p>
    <w:p w:rsidR="00BF10DB" w:rsidRDefault="00BF10DB" w:rsidP="00BF10DB">
      <w:pPr>
        <w:pStyle w:val="a5"/>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b/>
          <w:sz w:val="28"/>
          <w:szCs w:val="28"/>
        </w:rPr>
        <w:t>Общая физическая подготовка.</w:t>
      </w:r>
    </w:p>
    <w:p w:rsidR="00BF10DB" w:rsidRDefault="00BF10DB" w:rsidP="00BF10DB">
      <w:pPr>
        <w:pStyle w:val="a5"/>
        <w:rPr>
          <w:rFonts w:ascii="Times New Roman" w:hAnsi="Times New Roman" w:cs="Times New Roman"/>
          <w:sz w:val="28"/>
          <w:szCs w:val="28"/>
        </w:rPr>
      </w:pPr>
      <w:proofErr w:type="gramStart"/>
      <w:r>
        <w:rPr>
          <w:rFonts w:ascii="Times New Roman" w:hAnsi="Times New Roman" w:cs="Times New Roman"/>
          <w:sz w:val="28"/>
          <w:szCs w:val="28"/>
        </w:rPr>
        <w:t>Общеразвивающие упражнения: элементарные, с весом собственного веса, с партнером, с предметами (набивными мячами, гимнастическими палками, обручами, с мячами различного диаметра, скакалками), на снарядах (перекладина, опорный прыжок, стенка, скамейка, канат).</w:t>
      </w:r>
      <w:proofErr w:type="gramEnd"/>
      <w:r>
        <w:rPr>
          <w:rFonts w:ascii="Times New Roman" w:hAnsi="Times New Roman" w:cs="Times New Roman"/>
          <w:sz w:val="28"/>
          <w:szCs w:val="28"/>
        </w:rPr>
        <w:t xml:space="preserve"> Подвижные игры. </w:t>
      </w:r>
      <w:r>
        <w:rPr>
          <w:rFonts w:ascii="Times New Roman" w:hAnsi="Times New Roman" w:cs="Times New Roman"/>
          <w:sz w:val="28"/>
          <w:szCs w:val="28"/>
        </w:rPr>
        <w:lastRenderedPageBreak/>
        <w:t>Эстафеты. Полосы препятствий. Акробатические упражнения (кувырки, стойки, перевороты, перекаты).</w:t>
      </w:r>
    </w:p>
    <w:p w:rsidR="00BF10DB" w:rsidRDefault="00BF10DB" w:rsidP="00BF10DB">
      <w:pPr>
        <w:pStyle w:val="a5"/>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b/>
          <w:sz w:val="28"/>
          <w:szCs w:val="28"/>
        </w:rPr>
        <w:t>Специальная физическая подготовка.</w:t>
      </w:r>
      <w:r>
        <w:rPr>
          <w:rFonts w:ascii="Times New Roman" w:hAnsi="Times New Roman" w:cs="Times New Roman"/>
          <w:sz w:val="28"/>
          <w:szCs w:val="28"/>
        </w:rPr>
        <w:t xml:space="preserve"> Упражнения для развития быстроты движений баскетболиста. Упражнения для развития специальной выносливости баскетболиста. Упражнения для развития скоростно-силовых качеств баскетболиста. Упражнения для развития ловкости баскетболиста.</w:t>
      </w:r>
    </w:p>
    <w:p w:rsidR="00BF10DB" w:rsidRDefault="00BF10DB" w:rsidP="00BF10DB">
      <w:pPr>
        <w:pStyle w:val="a5"/>
        <w:rPr>
          <w:rFonts w:ascii="Times New Roman" w:hAnsi="Times New Roman" w:cs="Times New Roman"/>
          <w:sz w:val="28"/>
          <w:szCs w:val="28"/>
        </w:rPr>
      </w:pPr>
    </w:p>
    <w:p w:rsidR="00BF10DB" w:rsidRDefault="00BF10DB" w:rsidP="00BF10DB">
      <w:pPr>
        <w:pStyle w:val="a5"/>
        <w:jc w:val="center"/>
        <w:rPr>
          <w:rFonts w:ascii="Times New Roman" w:hAnsi="Times New Roman" w:cs="Times New Roman"/>
          <w:b/>
          <w:sz w:val="28"/>
          <w:szCs w:val="28"/>
        </w:rPr>
      </w:pPr>
      <w:r>
        <w:rPr>
          <w:rFonts w:ascii="Times New Roman" w:hAnsi="Times New Roman" w:cs="Times New Roman"/>
          <w:b/>
          <w:sz w:val="28"/>
          <w:szCs w:val="28"/>
        </w:rPr>
        <w:t>Техническая подготовка</w:t>
      </w:r>
    </w:p>
    <w:p w:rsidR="00BF10DB" w:rsidRDefault="00BF10DB" w:rsidP="00BF10DB">
      <w:pPr>
        <w:pStyle w:val="a5"/>
        <w:rPr>
          <w:rFonts w:ascii="Times New Roman" w:hAnsi="Times New Roman" w:cs="Times New Roman"/>
          <w:b/>
          <w:sz w:val="28"/>
          <w:szCs w:val="28"/>
        </w:rPr>
      </w:pPr>
    </w:p>
    <w:p w:rsidR="00BF10DB" w:rsidRDefault="00BF10DB" w:rsidP="00BF10DB">
      <w:pPr>
        <w:pStyle w:val="a5"/>
        <w:rPr>
          <w:rFonts w:ascii="Times New Roman" w:hAnsi="Times New Roman" w:cs="Times New Roman"/>
          <w:sz w:val="28"/>
          <w:szCs w:val="28"/>
        </w:rPr>
      </w:pPr>
      <w:r>
        <w:rPr>
          <w:rFonts w:ascii="Times New Roman" w:hAnsi="Times New Roman" w:cs="Times New Roman"/>
          <w:sz w:val="28"/>
          <w:szCs w:val="28"/>
        </w:rPr>
        <w:t xml:space="preserve"> 1. Упражнения без мяча. Прыжок вверх-вперед толчком одной и приземлением на одну ногу. Передвижение приставными шагами правым (левым) боком:  с разной скоростью; в одном и в разных направлениях. Передвижение правым – левым боком. Передвижение в стойке баскетболиста. Остановка прыжком после ускорения. Остановка в один шаг после ускорения. Остановка в два шага после ускорения. Повороты на месте. Повороты в движении. Имитация защитных действий против игрока нападения. Имитация действий атаки против игрока защиты.</w:t>
      </w:r>
    </w:p>
    <w:p w:rsidR="00BF10DB" w:rsidRDefault="00BF10DB" w:rsidP="00BF10DB">
      <w:pPr>
        <w:pStyle w:val="a5"/>
        <w:rPr>
          <w:rFonts w:ascii="Times New Roman" w:hAnsi="Times New Roman" w:cs="Times New Roman"/>
          <w:sz w:val="28"/>
          <w:szCs w:val="28"/>
        </w:rPr>
      </w:pPr>
      <w:r>
        <w:rPr>
          <w:rFonts w:ascii="Times New Roman" w:hAnsi="Times New Roman" w:cs="Times New Roman"/>
          <w:sz w:val="28"/>
          <w:szCs w:val="28"/>
        </w:rPr>
        <w:t>2. Ловля и передача мяча. Двумя руками от груди, стоя на месте. Двумя руками от груди с шагом вперед. Двумя руками от груди в движении. Передача одной рукой от плеча. Передача одной рукой с шагом вперед. То же после ведения мяча. Передача одной рукой с отскоком от пола. Передача двумя руками с отскоком от пола. Передача одной рукой снизу от пола. То же в движении. Ловля мяча после отскока. Ловля высоко летящего мяча. Ловля катящегося мяча, стоя на месте. Ловля катящегося мяча в движении.</w:t>
      </w:r>
    </w:p>
    <w:p w:rsidR="00BF10DB" w:rsidRDefault="00BF10DB" w:rsidP="00BF10DB">
      <w:pPr>
        <w:pStyle w:val="a5"/>
        <w:rPr>
          <w:rFonts w:ascii="Times New Roman" w:hAnsi="Times New Roman" w:cs="Times New Roman"/>
          <w:sz w:val="28"/>
          <w:szCs w:val="28"/>
        </w:rPr>
      </w:pPr>
      <w:r>
        <w:rPr>
          <w:rFonts w:ascii="Times New Roman" w:hAnsi="Times New Roman" w:cs="Times New Roman"/>
          <w:sz w:val="28"/>
          <w:szCs w:val="28"/>
        </w:rPr>
        <w:t xml:space="preserve">3. Ведение мяча. На месте. В движении шагом. В движении бегом. То же с изменением направления и скорости. То же с изменением высоты отскока. Правой и левой рукой поочередно на месте. Правой и левой рукой поочередно в движении. Перевод мяча с правой руки на </w:t>
      </w:r>
      <w:proofErr w:type="gramStart"/>
      <w:r>
        <w:rPr>
          <w:rFonts w:ascii="Times New Roman" w:hAnsi="Times New Roman" w:cs="Times New Roman"/>
          <w:sz w:val="28"/>
          <w:szCs w:val="28"/>
        </w:rPr>
        <w:t>левую</w:t>
      </w:r>
      <w:proofErr w:type="gramEnd"/>
      <w:r>
        <w:rPr>
          <w:rFonts w:ascii="Times New Roman" w:hAnsi="Times New Roman" w:cs="Times New Roman"/>
          <w:sz w:val="28"/>
          <w:szCs w:val="28"/>
        </w:rPr>
        <w:t xml:space="preserve"> и обратно, стоя на месте.</w:t>
      </w:r>
    </w:p>
    <w:p w:rsidR="00BF10DB" w:rsidRDefault="00BF10DB" w:rsidP="00BF10DB">
      <w:pPr>
        <w:pStyle w:val="a5"/>
        <w:rPr>
          <w:rFonts w:ascii="Times New Roman" w:hAnsi="Times New Roman" w:cs="Times New Roman"/>
          <w:sz w:val="28"/>
          <w:szCs w:val="28"/>
        </w:rPr>
      </w:pPr>
      <w:r>
        <w:rPr>
          <w:rFonts w:ascii="Times New Roman" w:hAnsi="Times New Roman" w:cs="Times New Roman"/>
          <w:sz w:val="28"/>
          <w:szCs w:val="28"/>
        </w:rPr>
        <w:t>4. Броски мяча. Одной рукой в баскетбольный щит с места. Двумя руками от груди в баскетбольный щит с места. Двумя руками от груди в баскетбольный щит после ведения и остановки. Двумя руками от груди в баскетбольную корзину с места. Двумя руками от груди в баскетбольную корзину после ведения. Одной рукой в баскетбольную корзину с места. Одной рукой в баскетбольную корзину после ведения. Одной рукой в баскетбольную корзину после двух шагов. В прыжке одной рукой с места. Штрафной. Двумя руками снизу в движении. Одной рукой в прыжке после ловли мяча в движении. В прыжке со средней дистанции. В прыжке с дальней дистанции. Вырывание мяча. Выбивание мяча.</w:t>
      </w:r>
    </w:p>
    <w:p w:rsidR="00BF10DB" w:rsidRDefault="00BF10DB" w:rsidP="00BF10DB">
      <w:pPr>
        <w:pStyle w:val="a5"/>
        <w:rPr>
          <w:rFonts w:ascii="Times New Roman" w:hAnsi="Times New Roman" w:cs="Times New Roman"/>
          <w:sz w:val="28"/>
          <w:szCs w:val="28"/>
        </w:rPr>
      </w:pPr>
    </w:p>
    <w:p w:rsidR="00BF10DB" w:rsidRDefault="00BF10DB" w:rsidP="00BF10DB">
      <w:pPr>
        <w:pStyle w:val="a5"/>
        <w:jc w:val="center"/>
        <w:rPr>
          <w:rFonts w:ascii="Times New Roman" w:hAnsi="Times New Roman" w:cs="Times New Roman"/>
          <w:b/>
          <w:sz w:val="28"/>
          <w:szCs w:val="28"/>
        </w:rPr>
      </w:pPr>
    </w:p>
    <w:p w:rsidR="00BF10DB" w:rsidRDefault="00BF10DB" w:rsidP="00BF10DB">
      <w:pPr>
        <w:pStyle w:val="a5"/>
        <w:jc w:val="center"/>
        <w:rPr>
          <w:rFonts w:ascii="Times New Roman" w:hAnsi="Times New Roman" w:cs="Times New Roman"/>
          <w:b/>
          <w:sz w:val="28"/>
          <w:szCs w:val="28"/>
        </w:rPr>
      </w:pPr>
    </w:p>
    <w:p w:rsidR="00BF10DB" w:rsidRDefault="00BF10DB" w:rsidP="00BF10DB">
      <w:pPr>
        <w:pStyle w:val="a5"/>
        <w:jc w:val="center"/>
        <w:rPr>
          <w:rFonts w:ascii="Times New Roman" w:hAnsi="Times New Roman" w:cs="Times New Roman"/>
          <w:b/>
          <w:sz w:val="28"/>
          <w:szCs w:val="28"/>
        </w:rPr>
      </w:pPr>
      <w:r>
        <w:rPr>
          <w:rFonts w:ascii="Times New Roman" w:hAnsi="Times New Roman" w:cs="Times New Roman"/>
          <w:b/>
          <w:sz w:val="28"/>
          <w:szCs w:val="28"/>
        </w:rPr>
        <w:t>Тактическая подготовка</w:t>
      </w:r>
    </w:p>
    <w:p w:rsidR="00BF10DB" w:rsidRDefault="00BF10DB" w:rsidP="00BF10DB">
      <w:pPr>
        <w:pStyle w:val="a5"/>
        <w:rPr>
          <w:rFonts w:ascii="Times New Roman" w:hAnsi="Times New Roman" w:cs="Times New Roman"/>
          <w:b/>
          <w:sz w:val="28"/>
          <w:szCs w:val="28"/>
        </w:rPr>
      </w:pPr>
    </w:p>
    <w:p w:rsidR="00BF10DB" w:rsidRDefault="00BF10DB" w:rsidP="00BF10DB">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 Защитные действия при опеке игрока без мяча, с мячом. Перехват мяча. Борьба за мяч после отскока от щита. Быстрый прорыв. Командные действия в защите, в нападении. Игра в баскетбол с заданными тактическими действиями.</w:t>
      </w:r>
    </w:p>
    <w:p w:rsidR="00BF10DB" w:rsidRDefault="00BF10DB" w:rsidP="00BF10DB">
      <w:pPr>
        <w:pStyle w:val="a5"/>
        <w:rPr>
          <w:rFonts w:ascii="Times New Roman" w:hAnsi="Times New Roman" w:cs="Times New Roman"/>
          <w:sz w:val="28"/>
          <w:szCs w:val="28"/>
        </w:rPr>
      </w:pPr>
    </w:p>
    <w:p w:rsidR="00BF10DB" w:rsidRDefault="00BF10DB" w:rsidP="00BF10DB">
      <w:pPr>
        <w:pStyle w:val="a5"/>
        <w:rPr>
          <w:rFonts w:ascii="Times New Roman" w:hAnsi="Times New Roman" w:cs="Times New Roman"/>
          <w:b/>
          <w:sz w:val="28"/>
          <w:szCs w:val="28"/>
        </w:rPr>
      </w:pPr>
      <w:r>
        <w:rPr>
          <w:rFonts w:ascii="Times New Roman" w:hAnsi="Times New Roman" w:cs="Times New Roman"/>
          <w:b/>
          <w:sz w:val="28"/>
          <w:szCs w:val="28"/>
        </w:rPr>
        <w:t>Методы и формы обучения</w:t>
      </w:r>
    </w:p>
    <w:p w:rsidR="00BF10DB" w:rsidRDefault="00BF10DB" w:rsidP="00BF10DB">
      <w:pPr>
        <w:pStyle w:val="a5"/>
        <w:rPr>
          <w:rFonts w:ascii="Times New Roman" w:hAnsi="Times New Roman" w:cs="Times New Roman"/>
          <w:b/>
          <w:sz w:val="28"/>
          <w:szCs w:val="28"/>
        </w:rPr>
      </w:pPr>
      <w:r>
        <w:rPr>
          <w:rFonts w:ascii="Times New Roman" w:hAnsi="Times New Roman" w:cs="Times New Roman"/>
          <w:b/>
          <w:sz w:val="28"/>
          <w:szCs w:val="28"/>
        </w:rPr>
        <w:t>Словесные методы:</w:t>
      </w:r>
    </w:p>
    <w:p w:rsidR="00BF10DB" w:rsidRDefault="00BF10DB" w:rsidP="00BF10DB">
      <w:pPr>
        <w:pStyle w:val="a5"/>
        <w:rPr>
          <w:rFonts w:ascii="Times New Roman" w:hAnsi="Times New Roman" w:cs="Times New Roman"/>
          <w:sz w:val="28"/>
          <w:szCs w:val="28"/>
        </w:rPr>
      </w:pPr>
      <w:r>
        <w:rPr>
          <w:rFonts w:ascii="Times New Roman" w:hAnsi="Times New Roman" w:cs="Times New Roman"/>
          <w:sz w:val="28"/>
          <w:szCs w:val="28"/>
        </w:rPr>
        <w:t>объяснение, рассказ, замечание, команды, указания.</w:t>
      </w:r>
    </w:p>
    <w:p w:rsidR="00BF10DB" w:rsidRDefault="00BF10DB" w:rsidP="00BF10DB">
      <w:pPr>
        <w:pStyle w:val="a5"/>
        <w:rPr>
          <w:rFonts w:ascii="Times New Roman" w:hAnsi="Times New Roman" w:cs="Times New Roman"/>
          <w:b/>
          <w:sz w:val="28"/>
          <w:szCs w:val="28"/>
        </w:rPr>
      </w:pPr>
      <w:r>
        <w:rPr>
          <w:rFonts w:ascii="Times New Roman" w:hAnsi="Times New Roman" w:cs="Times New Roman"/>
          <w:b/>
          <w:sz w:val="28"/>
          <w:szCs w:val="28"/>
        </w:rPr>
        <w:t>Наглядные методы:</w:t>
      </w:r>
    </w:p>
    <w:p w:rsidR="00BF10DB" w:rsidRDefault="00BF10DB" w:rsidP="00BF10DB">
      <w:pPr>
        <w:pStyle w:val="a5"/>
        <w:rPr>
          <w:rFonts w:ascii="Times New Roman" w:hAnsi="Times New Roman" w:cs="Times New Roman"/>
          <w:sz w:val="28"/>
          <w:szCs w:val="28"/>
        </w:rPr>
      </w:pPr>
      <w:r>
        <w:rPr>
          <w:rFonts w:ascii="Times New Roman" w:hAnsi="Times New Roman" w:cs="Times New Roman"/>
          <w:sz w:val="28"/>
          <w:szCs w:val="28"/>
        </w:rPr>
        <w:t>показ упражнений, наглядные пособия, видеофильмов.</w:t>
      </w:r>
    </w:p>
    <w:p w:rsidR="00BF10DB" w:rsidRDefault="00BF10DB" w:rsidP="00BF10DB">
      <w:pPr>
        <w:pStyle w:val="a5"/>
        <w:rPr>
          <w:rFonts w:ascii="Times New Roman" w:hAnsi="Times New Roman" w:cs="Times New Roman"/>
          <w:b/>
          <w:sz w:val="28"/>
          <w:szCs w:val="28"/>
        </w:rPr>
      </w:pPr>
      <w:r>
        <w:rPr>
          <w:rFonts w:ascii="Times New Roman" w:hAnsi="Times New Roman" w:cs="Times New Roman"/>
          <w:b/>
          <w:sz w:val="28"/>
          <w:szCs w:val="28"/>
        </w:rPr>
        <w:t>Практические методы:</w:t>
      </w:r>
    </w:p>
    <w:p w:rsidR="00BF10DB" w:rsidRDefault="00BF10DB" w:rsidP="00BF10DB">
      <w:pPr>
        <w:pStyle w:val="a5"/>
        <w:rPr>
          <w:rFonts w:ascii="Times New Roman" w:hAnsi="Times New Roman" w:cs="Times New Roman"/>
          <w:sz w:val="28"/>
          <w:szCs w:val="28"/>
        </w:rPr>
      </w:pPr>
      <w:r>
        <w:rPr>
          <w:rFonts w:ascii="Times New Roman" w:hAnsi="Times New Roman" w:cs="Times New Roman"/>
          <w:sz w:val="28"/>
          <w:szCs w:val="28"/>
        </w:rPr>
        <w:t>Метод упражнений; игровой; соревновательный, круговой тренировки.</w:t>
      </w:r>
    </w:p>
    <w:p w:rsidR="00BF10DB" w:rsidRDefault="00BF10DB" w:rsidP="00BF10DB">
      <w:pPr>
        <w:pStyle w:val="a5"/>
        <w:rPr>
          <w:rFonts w:ascii="Times New Roman" w:hAnsi="Times New Roman" w:cs="Times New Roman"/>
          <w:b/>
          <w:sz w:val="28"/>
          <w:szCs w:val="28"/>
        </w:rPr>
      </w:pPr>
      <w:r>
        <w:rPr>
          <w:rFonts w:ascii="Times New Roman" w:hAnsi="Times New Roman" w:cs="Times New Roman"/>
          <w:b/>
          <w:sz w:val="28"/>
          <w:szCs w:val="28"/>
        </w:rPr>
        <w:t>Формы обучения:</w:t>
      </w:r>
    </w:p>
    <w:p w:rsidR="00BF10DB" w:rsidRDefault="00BF10DB" w:rsidP="00BF10DB">
      <w:pPr>
        <w:pStyle w:val="a5"/>
        <w:rPr>
          <w:rFonts w:ascii="Times New Roman" w:hAnsi="Times New Roman" w:cs="Times New Roman"/>
          <w:sz w:val="28"/>
          <w:szCs w:val="28"/>
        </w:rPr>
      </w:pPr>
      <w:r>
        <w:rPr>
          <w:rFonts w:ascii="Times New Roman" w:hAnsi="Times New Roman" w:cs="Times New Roman"/>
          <w:sz w:val="28"/>
          <w:szCs w:val="28"/>
        </w:rPr>
        <w:t>Индивидуальная, фронтальная, групповая, поточная.</w:t>
      </w:r>
    </w:p>
    <w:p w:rsidR="00CF3586" w:rsidRDefault="00CF3586" w:rsidP="00BF10DB">
      <w:pPr>
        <w:pStyle w:val="a5"/>
        <w:rPr>
          <w:rFonts w:ascii="Times New Roman" w:hAnsi="Times New Roman" w:cs="Times New Roman"/>
          <w:sz w:val="28"/>
          <w:szCs w:val="28"/>
        </w:rPr>
      </w:pPr>
    </w:p>
    <w:p w:rsidR="00CF3586" w:rsidRPr="00CF3586" w:rsidRDefault="00CF3586" w:rsidP="00CF3586">
      <w:pPr>
        <w:shd w:val="clear" w:color="auto" w:fill="FFFFFF"/>
        <w:spacing w:after="150"/>
        <w:rPr>
          <w:color w:val="000000"/>
        </w:rPr>
      </w:pPr>
      <w:r w:rsidRPr="00CF3586">
        <w:rPr>
          <w:b/>
          <w:bCs/>
          <w:color w:val="000000"/>
        </w:rPr>
        <w:t>ОЖИДАЕМЫЕ РЕЗУЛЬТАТЫ РЕАЛИЗАЦИИ ПРОГРАММЫ</w:t>
      </w:r>
    </w:p>
    <w:p w:rsidR="00CF3586" w:rsidRDefault="00CF3586" w:rsidP="00CF3586">
      <w:pPr>
        <w:shd w:val="clear" w:color="auto" w:fill="FFFFFF"/>
        <w:spacing w:after="150"/>
        <w:rPr>
          <w:color w:val="000000"/>
        </w:rPr>
      </w:pPr>
      <w:r w:rsidRPr="00CF3586">
        <w:rPr>
          <w:color w:val="000000"/>
        </w:rPr>
        <w:t>Воспитательные результаты урочной спортивно-оздоровительной деятельности школьников распределяются по трём уровням:</w:t>
      </w:r>
    </w:p>
    <w:p w:rsidR="00CF3586" w:rsidRPr="00396C0A" w:rsidRDefault="00CF3586" w:rsidP="00CF3586">
      <w:pPr>
        <w:shd w:val="clear" w:color="auto" w:fill="FFFFFF"/>
        <w:spacing w:after="150"/>
        <w:rPr>
          <w:color w:val="000000"/>
          <w:sz w:val="24"/>
          <w:szCs w:val="24"/>
        </w:rPr>
      </w:pPr>
      <w:r w:rsidRPr="00396C0A">
        <w:rPr>
          <w:color w:val="000000"/>
          <w:sz w:val="24"/>
          <w:szCs w:val="24"/>
        </w:rPr>
        <w:t>При достижении трёх уровней результатов внеурочной деятельности возрастает вероятность появления эффектов воспитания и социализации учащихся.</w:t>
      </w:r>
    </w:p>
    <w:p w:rsidR="00CF3586" w:rsidRPr="00396C0A" w:rsidRDefault="00CF3586" w:rsidP="00CF3586">
      <w:pPr>
        <w:shd w:val="clear" w:color="auto" w:fill="FFFFFF"/>
        <w:spacing w:after="150"/>
        <w:rPr>
          <w:color w:val="000000"/>
          <w:sz w:val="24"/>
          <w:szCs w:val="24"/>
        </w:rPr>
      </w:pPr>
      <w:r w:rsidRPr="00396C0A">
        <w:rPr>
          <w:color w:val="000000"/>
          <w:sz w:val="24"/>
          <w:szCs w:val="24"/>
        </w:rPr>
        <w:t xml:space="preserve">Планируемые результаты – это система обобщённых личностно-ориентированных целей образования, уточнённых и дифференцированных по учебному предмету, для определения и выявления всех </w:t>
      </w:r>
      <w:proofErr w:type="gramStart"/>
      <w:r w:rsidRPr="00396C0A">
        <w:rPr>
          <w:color w:val="000000"/>
          <w:sz w:val="24"/>
          <w:szCs w:val="24"/>
        </w:rPr>
        <w:t>элементов</w:t>
      </w:r>
      <w:proofErr w:type="gramEnd"/>
      <w:r w:rsidRPr="00396C0A">
        <w:rPr>
          <w:color w:val="000000"/>
          <w:sz w:val="24"/>
          <w:szCs w:val="24"/>
        </w:rPr>
        <w:t xml:space="preserve"> подлежащих формированию и оценке, с учётом ведущих целевых установок изучения предмета, а также возрастной специфики учащихся, освоенные учащимися в рамках школьной программы по физической культуре.</w:t>
      </w:r>
    </w:p>
    <w:p w:rsidR="00CF3586" w:rsidRPr="00396C0A" w:rsidRDefault="00CF3586" w:rsidP="00CF3586">
      <w:pPr>
        <w:shd w:val="clear" w:color="auto" w:fill="FFFFFF"/>
        <w:spacing w:after="150"/>
        <w:rPr>
          <w:color w:val="000000"/>
          <w:sz w:val="24"/>
          <w:szCs w:val="24"/>
        </w:rPr>
      </w:pPr>
      <w:r w:rsidRPr="00396C0A">
        <w:rPr>
          <w:b/>
          <w:bCs/>
          <w:color w:val="000000"/>
          <w:sz w:val="24"/>
          <w:szCs w:val="24"/>
        </w:rPr>
        <w:t>ПЛАНИРУЕМЫЕ РЕЗУЛЬТАТЫ ОСВОЕНИЯ ПРОГРАММЫ</w:t>
      </w:r>
    </w:p>
    <w:p w:rsidR="00CF3586" w:rsidRDefault="00CF3586" w:rsidP="00CF3586">
      <w:pPr>
        <w:shd w:val="clear" w:color="auto" w:fill="FFFFFF"/>
        <w:spacing w:after="150"/>
        <w:rPr>
          <w:b/>
          <w:bCs/>
          <w:color w:val="000000"/>
        </w:rPr>
      </w:pPr>
    </w:p>
    <w:p w:rsidR="00CF3586" w:rsidRPr="00CF3586" w:rsidRDefault="00CF3586" w:rsidP="00CF3586">
      <w:pPr>
        <w:shd w:val="clear" w:color="auto" w:fill="FFFFFF"/>
        <w:spacing w:after="150"/>
        <w:rPr>
          <w:color w:val="000000"/>
        </w:rPr>
      </w:pPr>
      <w:r w:rsidRPr="00CF3586">
        <w:rPr>
          <w:b/>
          <w:bCs/>
          <w:color w:val="000000"/>
        </w:rPr>
        <w:t>Личностными результатами изучения курса «Баскетбол» является формирование следующих умений:</w:t>
      </w:r>
      <w:r w:rsidRPr="00CF3586">
        <w:rPr>
          <w:color w:val="000000"/>
        </w:rPr>
        <w:br/>
      </w:r>
      <w:r w:rsidRPr="00CF3586">
        <w:rPr>
          <w:color w:val="000000"/>
        </w:rPr>
        <w:br/>
        <w:t>– формирование чувства гордости за свою Родину, формирование ценностей многонационального российского общества;</w:t>
      </w:r>
      <w:r w:rsidRPr="00CF3586">
        <w:rPr>
          <w:color w:val="000000"/>
        </w:rPr>
        <w:br/>
      </w:r>
      <w:r w:rsidRPr="00CF3586">
        <w:rPr>
          <w:color w:val="000000"/>
        </w:rPr>
        <w:br/>
        <w:t>– формирование уважительного отношения к иному мнению;</w:t>
      </w:r>
    </w:p>
    <w:p w:rsidR="00CF3586" w:rsidRPr="00CF3586" w:rsidRDefault="00CF3586" w:rsidP="00CF3586">
      <w:pPr>
        <w:shd w:val="clear" w:color="auto" w:fill="FFFFFF"/>
        <w:spacing w:after="150"/>
        <w:rPr>
          <w:color w:val="000000"/>
        </w:rPr>
      </w:pPr>
      <w:r w:rsidRPr="00CF3586">
        <w:rPr>
          <w:color w:val="000000"/>
        </w:rPr>
        <w:br/>
        <w:t>– развитие мотивов учебной деятельности и формирование личностного смысла учения;</w:t>
      </w:r>
      <w:r w:rsidRPr="00CF3586">
        <w:rPr>
          <w:color w:val="000000"/>
        </w:rPr>
        <w:br/>
      </w:r>
      <w:r w:rsidRPr="00CF3586">
        <w:rPr>
          <w:color w:val="000000"/>
        </w:rPr>
        <w:br/>
        <w:t>–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r w:rsidRPr="00CF3586">
        <w:rPr>
          <w:color w:val="000000"/>
        </w:rPr>
        <w:br/>
      </w:r>
      <w:r w:rsidRPr="00CF3586">
        <w:rPr>
          <w:color w:val="000000"/>
        </w:rPr>
        <w:br/>
        <w:t>– формирование эстетических потребностей, ценностей и чувств;</w:t>
      </w:r>
      <w:r w:rsidRPr="00CF3586">
        <w:rPr>
          <w:color w:val="000000"/>
        </w:rPr>
        <w:br/>
      </w:r>
      <w:r w:rsidRPr="00CF3586">
        <w:rPr>
          <w:color w:val="000000"/>
        </w:rPr>
        <w:lastRenderedPageBreak/>
        <w:br/>
        <w:t>– развитие доброжелательности и эмоционально-нравственной отзывчивости, понимания и сопереживания чувствам других людей;</w:t>
      </w:r>
      <w:r w:rsidRPr="00CF3586">
        <w:rPr>
          <w:color w:val="000000"/>
        </w:rPr>
        <w:br/>
      </w:r>
      <w:r w:rsidRPr="00CF3586">
        <w:rPr>
          <w:color w:val="000000"/>
        </w:rPr>
        <w:br/>
        <w:t>– развитие навыков сотрудничества с взрослыми и сверстниками, умения не создавать конфликтов и находить выходы из спорных ситуаций;</w:t>
      </w:r>
      <w:r w:rsidRPr="00CF3586">
        <w:rPr>
          <w:color w:val="000000"/>
        </w:rPr>
        <w:br/>
      </w:r>
      <w:r w:rsidRPr="00CF3586">
        <w:rPr>
          <w:color w:val="000000"/>
        </w:rPr>
        <w:br/>
        <w:t>– формирование установки на безопасный, здоровый образ жизни;</w:t>
      </w:r>
      <w:r w:rsidRPr="00CF3586">
        <w:rPr>
          <w:color w:val="000000"/>
        </w:rPr>
        <w:br/>
      </w:r>
    </w:p>
    <w:p w:rsidR="00CF3586" w:rsidRPr="00CF3586" w:rsidRDefault="00CF3586" w:rsidP="00CF3586">
      <w:pPr>
        <w:shd w:val="clear" w:color="auto" w:fill="FFFFFF"/>
        <w:spacing w:after="150"/>
        <w:rPr>
          <w:color w:val="000000"/>
        </w:rPr>
      </w:pPr>
    </w:p>
    <w:p w:rsidR="00CF3586" w:rsidRDefault="00CF3586" w:rsidP="00BF10DB">
      <w:pPr>
        <w:pStyle w:val="a5"/>
        <w:rPr>
          <w:rFonts w:ascii="Times New Roman" w:hAnsi="Times New Roman" w:cs="Times New Roman"/>
          <w:sz w:val="28"/>
          <w:szCs w:val="28"/>
        </w:rPr>
      </w:pPr>
    </w:p>
    <w:p w:rsidR="00BF10DB" w:rsidRDefault="00BF10DB" w:rsidP="00BF10DB">
      <w:pPr>
        <w:pStyle w:val="a5"/>
        <w:rPr>
          <w:rFonts w:ascii="Times New Roman" w:hAnsi="Times New Roman" w:cs="Times New Roman"/>
          <w:sz w:val="28"/>
          <w:szCs w:val="28"/>
        </w:rPr>
      </w:pPr>
    </w:p>
    <w:p w:rsidR="00BF10DB" w:rsidRDefault="00BF10DB" w:rsidP="00BF10DB">
      <w:pPr>
        <w:pStyle w:val="a5"/>
        <w:rPr>
          <w:rFonts w:ascii="Times New Roman" w:hAnsi="Times New Roman" w:cs="Times New Roman"/>
          <w:sz w:val="28"/>
          <w:szCs w:val="28"/>
        </w:rPr>
      </w:pPr>
    </w:p>
    <w:p w:rsidR="00BF10DB" w:rsidRDefault="00BF10DB" w:rsidP="00BF10DB">
      <w:pPr>
        <w:pStyle w:val="a5"/>
        <w:rPr>
          <w:rFonts w:ascii="Times New Roman" w:hAnsi="Times New Roman" w:cs="Times New Roman"/>
          <w:b/>
          <w:sz w:val="28"/>
          <w:szCs w:val="28"/>
        </w:rPr>
      </w:pPr>
      <w:r>
        <w:rPr>
          <w:rFonts w:ascii="Times New Roman" w:hAnsi="Times New Roman" w:cs="Times New Roman"/>
          <w:b/>
          <w:sz w:val="28"/>
          <w:szCs w:val="28"/>
        </w:rPr>
        <w:t>Материально- техническое обеспечение</w:t>
      </w:r>
    </w:p>
    <w:p w:rsidR="00BF10DB" w:rsidRDefault="00BF10DB" w:rsidP="00BF10DB">
      <w:pPr>
        <w:pStyle w:val="a5"/>
        <w:numPr>
          <w:ilvl w:val="0"/>
          <w:numId w:val="2"/>
        </w:numPr>
        <w:rPr>
          <w:rFonts w:ascii="Times New Roman" w:hAnsi="Times New Roman" w:cs="Times New Roman"/>
          <w:sz w:val="28"/>
          <w:szCs w:val="28"/>
        </w:rPr>
      </w:pPr>
      <w:r>
        <w:rPr>
          <w:rFonts w:ascii="Times New Roman" w:hAnsi="Times New Roman" w:cs="Times New Roman"/>
          <w:sz w:val="28"/>
          <w:szCs w:val="28"/>
        </w:rPr>
        <w:t>Щиты с кольцами</w:t>
      </w:r>
    </w:p>
    <w:p w:rsidR="00BF10DB" w:rsidRDefault="00BF10DB" w:rsidP="00BF10DB">
      <w:pPr>
        <w:pStyle w:val="a5"/>
        <w:numPr>
          <w:ilvl w:val="0"/>
          <w:numId w:val="2"/>
        </w:numPr>
        <w:rPr>
          <w:rFonts w:ascii="Times New Roman" w:hAnsi="Times New Roman" w:cs="Times New Roman"/>
          <w:sz w:val="28"/>
          <w:szCs w:val="28"/>
        </w:rPr>
      </w:pPr>
      <w:r>
        <w:rPr>
          <w:rFonts w:ascii="Times New Roman" w:hAnsi="Times New Roman" w:cs="Times New Roman"/>
          <w:sz w:val="28"/>
          <w:szCs w:val="28"/>
        </w:rPr>
        <w:t>Стойки для обводки</w:t>
      </w:r>
    </w:p>
    <w:p w:rsidR="00BF10DB" w:rsidRDefault="00BF10DB" w:rsidP="00BF10DB">
      <w:pPr>
        <w:pStyle w:val="a5"/>
        <w:numPr>
          <w:ilvl w:val="0"/>
          <w:numId w:val="2"/>
        </w:numPr>
        <w:rPr>
          <w:rFonts w:ascii="Times New Roman" w:hAnsi="Times New Roman" w:cs="Times New Roman"/>
          <w:sz w:val="28"/>
          <w:szCs w:val="28"/>
        </w:rPr>
      </w:pPr>
      <w:r>
        <w:rPr>
          <w:rFonts w:ascii="Times New Roman" w:hAnsi="Times New Roman" w:cs="Times New Roman"/>
          <w:sz w:val="28"/>
          <w:szCs w:val="28"/>
        </w:rPr>
        <w:t>Гимнастическая стенка</w:t>
      </w:r>
    </w:p>
    <w:p w:rsidR="00BF10DB" w:rsidRDefault="00BF10DB" w:rsidP="00BF10DB">
      <w:pPr>
        <w:pStyle w:val="a5"/>
        <w:numPr>
          <w:ilvl w:val="0"/>
          <w:numId w:val="2"/>
        </w:numPr>
        <w:rPr>
          <w:rFonts w:ascii="Times New Roman" w:hAnsi="Times New Roman" w:cs="Times New Roman"/>
          <w:sz w:val="28"/>
          <w:szCs w:val="28"/>
        </w:rPr>
      </w:pPr>
      <w:r>
        <w:rPr>
          <w:rFonts w:ascii="Times New Roman" w:hAnsi="Times New Roman" w:cs="Times New Roman"/>
          <w:sz w:val="28"/>
          <w:szCs w:val="28"/>
        </w:rPr>
        <w:t>Гимнастическая скамейка</w:t>
      </w:r>
    </w:p>
    <w:p w:rsidR="00BF10DB" w:rsidRDefault="00BF10DB" w:rsidP="00BF10DB">
      <w:pPr>
        <w:pStyle w:val="a5"/>
        <w:numPr>
          <w:ilvl w:val="0"/>
          <w:numId w:val="2"/>
        </w:numPr>
        <w:rPr>
          <w:rFonts w:ascii="Times New Roman" w:hAnsi="Times New Roman" w:cs="Times New Roman"/>
          <w:sz w:val="28"/>
          <w:szCs w:val="28"/>
        </w:rPr>
      </w:pPr>
      <w:r>
        <w:rPr>
          <w:rFonts w:ascii="Times New Roman" w:hAnsi="Times New Roman" w:cs="Times New Roman"/>
          <w:sz w:val="28"/>
          <w:szCs w:val="28"/>
        </w:rPr>
        <w:t>Скакалки</w:t>
      </w:r>
    </w:p>
    <w:p w:rsidR="00BF10DB" w:rsidRDefault="00BF10DB" w:rsidP="00BF10DB">
      <w:pPr>
        <w:pStyle w:val="a5"/>
        <w:numPr>
          <w:ilvl w:val="0"/>
          <w:numId w:val="2"/>
        </w:numPr>
        <w:rPr>
          <w:rFonts w:ascii="Times New Roman" w:hAnsi="Times New Roman" w:cs="Times New Roman"/>
          <w:sz w:val="28"/>
          <w:szCs w:val="28"/>
        </w:rPr>
      </w:pPr>
      <w:r>
        <w:rPr>
          <w:rFonts w:ascii="Times New Roman" w:hAnsi="Times New Roman" w:cs="Times New Roman"/>
          <w:sz w:val="28"/>
          <w:szCs w:val="28"/>
        </w:rPr>
        <w:t>Гимнастические маты</w:t>
      </w:r>
    </w:p>
    <w:p w:rsidR="00BF10DB" w:rsidRDefault="00BF10DB" w:rsidP="00BF10DB">
      <w:pPr>
        <w:pStyle w:val="a5"/>
        <w:numPr>
          <w:ilvl w:val="0"/>
          <w:numId w:val="2"/>
        </w:numPr>
        <w:rPr>
          <w:rFonts w:ascii="Times New Roman" w:hAnsi="Times New Roman" w:cs="Times New Roman"/>
          <w:sz w:val="28"/>
          <w:szCs w:val="28"/>
        </w:rPr>
      </w:pPr>
      <w:r>
        <w:rPr>
          <w:rFonts w:ascii="Times New Roman" w:hAnsi="Times New Roman" w:cs="Times New Roman"/>
          <w:sz w:val="28"/>
          <w:szCs w:val="28"/>
        </w:rPr>
        <w:t>Мячи баскетбольные</w:t>
      </w:r>
    </w:p>
    <w:p w:rsidR="00BF10DB" w:rsidRDefault="00BF10DB" w:rsidP="00BF10DB">
      <w:pPr>
        <w:pStyle w:val="a5"/>
        <w:numPr>
          <w:ilvl w:val="0"/>
          <w:numId w:val="2"/>
        </w:numPr>
        <w:rPr>
          <w:rFonts w:ascii="Times New Roman" w:hAnsi="Times New Roman" w:cs="Times New Roman"/>
          <w:sz w:val="28"/>
          <w:szCs w:val="28"/>
        </w:rPr>
      </w:pPr>
      <w:r>
        <w:rPr>
          <w:rFonts w:ascii="Times New Roman" w:hAnsi="Times New Roman" w:cs="Times New Roman"/>
          <w:sz w:val="28"/>
          <w:szCs w:val="28"/>
        </w:rPr>
        <w:t>Гантели различной массы</w:t>
      </w:r>
    </w:p>
    <w:p w:rsidR="00BF10DB" w:rsidRDefault="00BF10DB" w:rsidP="00BF10DB">
      <w:pPr>
        <w:pStyle w:val="a5"/>
        <w:numPr>
          <w:ilvl w:val="0"/>
          <w:numId w:val="2"/>
        </w:numPr>
        <w:rPr>
          <w:rFonts w:ascii="Times New Roman" w:hAnsi="Times New Roman" w:cs="Times New Roman"/>
          <w:sz w:val="28"/>
          <w:szCs w:val="28"/>
        </w:rPr>
      </w:pPr>
      <w:r>
        <w:rPr>
          <w:rFonts w:ascii="Times New Roman" w:hAnsi="Times New Roman" w:cs="Times New Roman"/>
          <w:sz w:val="28"/>
          <w:szCs w:val="28"/>
        </w:rPr>
        <w:t xml:space="preserve">Насос ручной со </w:t>
      </w:r>
      <w:proofErr w:type="spellStart"/>
      <w:r>
        <w:rPr>
          <w:rFonts w:ascii="Times New Roman" w:hAnsi="Times New Roman" w:cs="Times New Roman"/>
          <w:sz w:val="28"/>
          <w:szCs w:val="28"/>
        </w:rPr>
        <w:t>штурцером</w:t>
      </w:r>
      <w:proofErr w:type="spellEnd"/>
      <w:r>
        <w:rPr>
          <w:rFonts w:ascii="Times New Roman" w:hAnsi="Times New Roman" w:cs="Times New Roman"/>
          <w:sz w:val="28"/>
          <w:szCs w:val="28"/>
        </w:rPr>
        <w:t>.</w:t>
      </w:r>
    </w:p>
    <w:p w:rsidR="00BF10DB" w:rsidRDefault="00BF10DB" w:rsidP="00BF10DB">
      <w:pPr>
        <w:pStyle w:val="a5"/>
        <w:rPr>
          <w:rFonts w:ascii="Times New Roman" w:hAnsi="Times New Roman" w:cs="Times New Roman"/>
          <w:sz w:val="28"/>
          <w:szCs w:val="28"/>
        </w:rPr>
      </w:pPr>
    </w:p>
    <w:p w:rsidR="00BF10DB" w:rsidRPr="00CF3586" w:rsidRDefault="00BF10DB" w:rsidP="00CF3586">
      <w:pPr>
        <w:rPr>
          <w:b/>
        </w:rPr>
      </w:pPr>
    </w:p>
    <w:p w:rsidR="00BF10DB" w:rsidRDefault="00BF10DB" w:rsidP="00BF10DB">
      <w:pPr>
        <w:pStyle w:val="a6"/>
        <w:ind w:left="1080"/>
        <w:rPr>
          <w:rFonts w:ascii="Times New Roman" w:hAnsi="Times New Roman" w:cs="Times New Roman"/>
          <w:sz w:val="28"/>
          <w:szCs w:val="28"/>
        </w:rPr>
      </w:pPr>
    </w:p>
    <w:p w:rsidR="00BF10DB" w:rsidRPr="00CF3586" w:rsidRDefault="00CF3586" w:rsidP="00CF3586">
      <w:pPr>
        <w:jc w:val="center"/>
        <w:rPr>
          <w:b/>
        </w:rPr>
      </w:pPr>
      <w:r w:rsidRPr="00CF3586">
        <w:rPr>
          <w:b/>
        </w:rPr>
        <w:t>Список литературы</w:t>
      </w:r>
    </w:p>
    <w:p w:rsidR="00BF10DB" w:rsidRDefault="00BF10DB" w:rsidP="00BF10DB">
      <w:pPr>
        <w:pStyle w:val="a6"/>
        <w:ind w:left="1080"/>
        <w:rPr>
          <w:rFonts w:ascii="Times New Roman" w:hAnsi="Times New Roman" w:cs="Times New Roman"/>
          <w:sz w:val="28"/>
          <w:szCs w:val="28"/>
        </w:rPr>
      </w:pPr>
      <w:r>
        <w:rPr>
          <w:rFonts w:ascii="Times New Roman" w:hAnsi="Times New Roman" w:cs="Times New Roman"/>
          <w:sz w:val="28"/>
          <w:szCs w:val="28"/>
        </w:rPr>
        <w:t>Организация работы спортивных секции в школе: программы и рекомендации/ авт.-сост. А.Н. Каинов. – Волгоград: Учитель 2010.</w:t>
      </w:r>
    </w:p>
    <w:p w:rsidR="00BF10DB" w:rsidRDefault="00BF10DB" w:rsidP="00BF10DB">
      <w:pPr>
        <w:pStyle w:val="a6"/>
        <w:ind w:left="1080"/>
        <w:rPr>
          <w:rFonts w:ascii="Times New Roman" w:hAnsi="Times New Roman" w:cs="Times New Roman"/>
          <w:sz w:val="28"/>
          <w:szCs w:val="28"/>
        </w:rPr>
      </w:pPr>
      <w:proofErr w:type="spellStart"/>
      <w:r>
        <w:rPr>
          <w:rFonts w:ascii="Times New Roman" w:hAnsi="Times New Roman" w:cs="Times New Roman"/>
          <w:sz w:val="28"/>
          <w:szCs w:val="28"/>
        </w:rPr>
        <w:t>Баландин</w:t>
      </w:r>
      <w:proofErr w:type="spellEnd"/>
      <w:r>
        <w:rPr>
          <w:rFonts w:ascii="Times New Roman" w:hAnsi="Times New Roman" w:cs="Times New Roman"/>
          <w:sz w:val="28"/>
          <w:szCs w:val="28"/>
        </w:rPr>
        <w:t xml:space="preserve"> Г.А.  Урок физкультуры в современной школе.</w:t>
      </w:r>
    </w:p>
    <w:p w:rsidR="00BF10DB" w:rsidRDefault="00BF10DB" w:rsidP="00BF10DB">
      <w:pPr>
        <w:pStyle w:val="a6"/>
        <w:ind w:left="1080"/>
        <w:rPr>
          <w:rFonts w:ascii="Times New Roman" w:hAnsi="Times New Roman" w:cs="Times New Roman"/>
          <w:sz w:val="28"/>
          <w:szCs w:val="28"/>
        </w:rPr>
      </w:pPr>
      <w:r>
        <w:rPr>
          <w:rFonts w:ascii="Times New Roman" w:hAnsi="Times New Roman" w:cs="Times New Roman"/>
          <w:sz w:val="28"/>
          <w:szCs w:val="28"/>
        </w:rPr>
        <w:t xml:space="preserve">Г.А. </w:t>
      </w:r>
      <w:proofErr w:type="spellStart"/>
      <w:r>
        <w:rPr>
          <w:rFonts w:ascii="Times New Roman" w:hAnsi="Times New Roman" w:cs="Times New Roman"/>
          <w:sz w:val="28"/>
          <w:szCs w:val="28"/>
        </w:rPr>
        <w:t>Баландин</w:t>
      </w:r>
      <w:proofErr w:type="spellEnd"/>
      <w:r>
        <w:rPr>
          <w:rFonts w:ascii="Times New Roman" w:hAnsi="Times New Roman" w:cs="Times New Roman"/>
          <w:sz w:val="28"/>
          <w:szCs w:val="28"/>
        </w:rPr>
        <w:t>, Н.Н. Назарова,  Т.Н. Казакова. – М.: Советский</w:t>
      </w:r>
    </w:p>
    <w:p w:rsidR="00BF10DB" w:rsidRDefault="00BF10DB" w:rsidP="00BF10DB">
      <w:pPr>
        <w:pStyle w:val="a6"/>
        <w:ind w:left="1080"/>
        <w:rPr>
          <w:rFonts w:ascii="Times New Roman" w:hAnsi="Times New Roman" w:cs="Times New Roman"/>
          <w:sz w:val="28"/>
          <w:szCs w:val="28"/>
        </w:rPr>
      </w:pPr>
      <w:r>
        <w:rPr>
          <w:rFonts w:ascii="Times New Roman" w:hAnsi="Times New Roman" w:cs="Times New Roman"/>
          <w:sz w:val="28"/>
          <w:szCs w:val="28"/>
        </w:rPr>
        <w:t>спорт,2007.</w:t>
      </w:r>
    </w:p>
    <w:p w:rsidR="00BF10DB" w:rsidRDefault="00BF10DB" w:rsidP="00BF10DB">
      <w:pPr>
        <w:pStyle w:val="a6"/>
        <w:ind w:left="1080"/>
        <w:rPr>
          <w:rFonts w:ascii="Times New Roman" w:hAnsi="Times New Roman" w:cs="Times New Roman"/>
          <w:sz w:val="28"/>
          <w:szCs w:val="28"/>
        </w:rPr>
      </w:pPr>
      <w:r>
        <w:rPr>
          <w:rFonts w:ascii="Times New Roman" w:hAnsi="Times New Roman" w:cs="Times New Roman"/>
          <w:sz w:val="28"/>
          <w:szCs w:val="28"/>
        </w:rPr>
        <w:t>Ковалько В.И. Индивидуальная тренировка</w:t>
      </w:r>
    </w:p>
    <w:p w:rsidR="00BF10DB" w:rsidRDefault="00BF10DB" w:rsidP="00BF10DB">
      <w:pPr>
        <w:pStyle w:val="a6"/>
        <w:ind w:left="1080"/>
        <w:rPr>
          <w:rFonts w:ascii="Times New Roman" w:hAnsi="Times New Roman" w:cs="Times New Roman"/>
          <w:sz w:val="28"/>
          <w:szCs w:val="28"/>
        </w:rPr>
      </w:pPr>
      <w:r>
        <w:rPr>
          <w:rFonts w:ascii="Times New Roman" w:hAnsi="Times New Roman" w:cs="Times New Roman"/>
          <w:sz w:val="28"/>
          <w:szCs w:val="28"/>
        </w:rPr>
        <w:t>Кузнецов В.С. Упражнения и игры с мячом, 2009.</w:t>
      </w:r>
    </w:p>
    <w:p w:rsidR="00BF10DB" w:rsidRDefault="00BF10DB" w:rsidP="00BF10DB">
      <w:pPr>
        <w:pStyle w:val="a6"/>
        <w:ind w:left="1080"/>
        <w:rPr>
          <w:rFonts w:ascii="Times New Roman" w:eastAsia="Calibri" w:hAnsi="Times New Roman" w:cs="Times New Roman"/>
          <w:sz w:val="28"/>
          <w:szCs w:val="28"/>
        </w:rPr>
      </w:pPr>
      <w:r>
        <w:rPr>
          <w:rFonts w:ascii="Times New Roman" w:eastAsia="Calibri" w:hAnsi="Times New Roman" w:cs="Times New Roman"/>
          <w:sz w:val="28"/>
          <w:szCs w:val="28"/>
        </w:rPr>
        <w:t xml:space="preserve">Мини – баскетбол в школе. Ю.Ф. </w:t>
      </w:r>
      <w:proofErr w:type="spellStart"/>
      <w:r>
        <w:rPr>
          <w:rFonts w:ascii="Times New Roman" w:eastAsia="Calibri" w:hAnsi="Times New Roman" w:cs="Times New Roman"/>
          <w:sz w:val="28"/>
          <w:szCs w:val="28"/>
        </w:rPr>
        <w:t>Буйлин</w:t>
      </w:r>
      <w:proofErr w:type="spellEnd"/>
    </w:p>
    <w:p w:rsidR="00BF10DB" w:rsidRDefault="00BF10DB" w:rsidP="00BF10DB">
      <w:pPr>
        <w:pStyle w:val="a6"/>
        <w:ind w:left="1080"/>
        <w:rPr>
          <w:rFonts w:ascii="Times New Roman" w:eastAsia="Calibri" w:hAnsi="Times New Roman" w:cs="Times New Roman"/>
          <w:sz w:val="28"/>
          <w:szCs w:val="28"/>
        </w:rPr>
      </w:pPr>
      <w:r>
        <w:rPr>
          <w:rFonts w:ascii="Times New Roman" w:eastAsia="Calibri" w:hAnsi="Times New Roman" w:cs="Times New Roman"/>
          <w:sz w:val="28"/>
          <w:szCs w:val="28"/>
        </w:rPr>
        <w:t>Воспитание физических качеств (метод пособие) 2004 год.</w:t>
      </w:r>
    </w:p>
    <w:p w:rsidR="00BF10DB" w:rsidRDefault="00BF10DB" w:rsidP="00BF10DB">
      <w:pPr>
        <w:pStyle w:val="a6"/>
        <w:ind w:left="1080"/>
        <w:rPr>
          <w:rFonts w:ascii="Times New Roman" w:eastAsia="Calibri" w:hAnsi="Times New Roman" w:cs="Times New Roman"/>
          <w:sz w:val="28"/>
          <w:szCs w:val="28"/>
        </w:rPr>
      </w:pPr>
      <w:r>
        <w:rPr>
          <w:rFonts w:ascii="Times New Roman" w:eastAsia="Calibri" w:hAnsi="Times New Roman" w:cs="Times New Roman"/>
          <w:sz w:val="28"/>
          <w:szCs w:val="28"/>
        </w:rPr>
        <w:t>Методика физического воспитания учащихся 10-11 классов  2005 год</w:t>
      </w:r>
    </w:p>
    <w:p w:rsidR="00BF10DB" w:rsidRDefault="00BF10DB" w:rsidP="00BF10DB">
      <w:pPr>
        <w:rPr>
          <w:rFonts w:eastAsia="Calibri"/>
          <w:b/>
        </w:rPr>
      </w:pPr>
      <w:r>
        <w:rPr>
          <w:rFonts w:eastAsia="Calibri"/>
          <w:b/>
        </w:rPr>
        <w:t>Интернет – ресурсы</w:t>
      </w:r>
    </w:p>
    <w:p w:rsidR="00BF10DB" w:rsidRDefault="00BF10DB" w:rsidP="00BF10DB">
      <w:pPr>
        <w:pStyle w:val="a5"/>
        <w:rPr>
          <w:rFonts w:ascii="Times New Roman" w:hAnsi="Times New Roman" w:cs="Times New Roman"/>
          <w:color w:val="0000FF"/>
          <w:sz w:val="28"/>
          <w:szCs w:val="28"/>
          <w:u w:val="single"/>
        </w:rPr>
      </w:pPr>
      <w:r>
        <w:rPr>
          <w:rFonts w:ascii="Times New Roman" w:hAnsi="Times New Roman" w:cs="Times New Roman"/>
          <w:sz w:val="28"/>
          <w:szCs w:val="28"/>
        </w:rPr>
        <w:t xml:space="preserve">Сеть творческих учителей  </w:t>
      </w:r>
      <w:hyperlink r:id="rId6" w:history="1">
        <w:r>
          <w:rPr>
            <w:rStyle w:val="a4"/>
            <w:rFonts w:ascii="Times New Roman" w:hAnsi="Times New Roman" w:cs="Times New Roman"/>
            <w:color w:val="0000FF"/>
            <w:sz w:val="28"/>
            <w:szCs w:val="28"/>
            <w:lang w:val="en-US"/>
          </w:rPr>
          <w:t>www</w:t>
        </w:r>
        <w:r>
          <w:rPr>
            <w:rStyle w:val="a4"/>
            <w:rFonts w:ascii="Times New Roman" w:hAnsi="Times New Roman" w:cs="Times New Roman"/>
            <w:color w:val="0000FF"/>
            <w:sz w:val="28"/>
            <w:szCs w:val="28"/>
          </w:rPr>
          <w:t>.</w:t>
        </w:r>
        <w:r>
          <w:rPr>
            <w:rStyle w:val="a4"/>
            <w:rFonts w:ascii="Times New Roman" w:hAnsi="Times New Roman" w:cs="Times New Roman"/>
            <w:color w:val="0000FF"/>
            <w:sz w:val="28"/>
            <w:szCs w:val="28"/>
            <w:lang w:val="en-US"/>
          </w:rPr>
          <w:t>it</w:t>
        </w:r>
        <w:r>
          <w:rPr>
            <w:rStyle w:val="a4"/>
            <w:rFonts w:ascii="Times New Roman" w:hAnsi="Times New Roman" w:cs="Times New Roman"/>
            <w:color w:val="0000FF"/>
            <w:sz w:val="28"/>
            <w:szCs w:val="28"/>
          </w:rPr>
          <w:t>-</w:t>
        </w:r>
        <w:r>
          <w:rPr>
            <w:rStyle w:val="a4"/>
            <w:rFonts w:ascii="Times New Roman" w:hAnsi="Times New Roman" w:cs="Times New Roman"/>
            <w:color w:val="0000FF"/>
            <w:sz w:val="28"/>
            <w:szCs w:val="28"/>
            <w:lang w:val="en-US"/>
          </w:rPr>
          <w:t>n</w:t>
        </w:r>
        <w:r>
          <w:rPr>
            <w:rStyle w:val="a4"/>
            <w:rFonts w:ascii="Times New Roman" w:hAnsi="Times New Roman" w:cs="Times New Roman"/>
            <w:color w:val="0000FF"/>
            <w:sz w:val="28"/>
            <w:szCs w:val="28"/>
          </w:rPr>
          <w:t>.</w:t>
        </w:r>
        <w:proofErr w:type="spellStart"/>
        <w:r>
          <w:rPr>
            <w:rStyle w:val="a4"/>
            <w:rFonts w:ascii="Times New Roman" w:hAnsi="Times New Roman" w:cs="Times New Roman"/>
            <w:color w:val="0000FF"/>
            <w:sz w:val="28"/>
            <w:szCs w:val="28"/>
            <w:lang w:val="en-US"/>
          </w:rPr>
          <w:t>ru</w:t>
        </w:r>
        <w:proofErr w:type="spellEnd"/>
      </w:hyperlink>
    </w:p>
    <w:p w:rsidR="00BF10DB" w:rsidRDefault="009B53DE" w:rsidP="00BF10DB">
      <w:pPr>
        <w:pStyle w:val="a5"/>
        <w:rPr>
          <w:rFonts w:ascii="Times New Roman" w:hAnsi="Times New Roman" w:cs="Times New Roman"/>
          <w:sz w:val="28"/>
          <w:szCs w:val="28"/>
        </w:rPr>
      </w:pPr>
      <w:hyperlink r:id="rId7" w:history="1">
        <w:r w:rsidR="00BF10DB">
          <w:rPr>
            <w:rStyle w:val="a4"/>
            <w:rFonts w:ascii="Times New Roman" w:hAnsi="Times New Roman" w:cs="Times New Roman"/>
            <w:color w:val="0000FF"/>
            <w:sz w:val="28"/>
            <w:szCs w:val="28"/>
          </w:rPr>
          <w:t>http://www.bibliotekar.ru</w:t>
        </w:r>
      </w:hyperlink>
      <w:r w:rsidR="00BF10DB">
        <w:rPr>
          <w:rFonts w:ascii="Times New Roman" w:hAnsi="Times New Roman" w:cs="Times New Roman"/>
          <w:sz w:val="28"/>
          <w:szCs w:val="28"/>
        </w:rPr>
        <w:t xml:space="preserve">  библиотека</w:t>
      </w:r>
    </w:p>
    <w:p w:rsidR="00BF10DB" w:rsidRDefault="009B53DE" w:rsidP="00BF10DB">
      <w:pPr>
        <w:pStyle w:val="a5"/>
        <w:rPr>
          <w:rFonts w:ascii="Times New Roman" w:hAnsi="Times New Roman" w:cs="Times New Roman"/>
          <w:sz w:val="28"/>
          <w:szCs w:val="28"/>
        </w:rPr>
      </w:pPr>
      <w:hyperlink r:id="rId8" w:history="1">
        <w:r w:rsidR="00BF10DB">
          <w:rPr>
            <w:rStyle w:val="a4"/>
            <w:rFonts w:ascii="Times New Roman" w:hAnsi="Times New Roman" w:cs="Times New Roman"/>
            <w:color w:val="0000FF"/>
            <w:sz w:val="28"/>
            <w:szCs w:val="28"/>
          </w:rPr>
          <w:t>http://ru.savefrom.net/</w:t>
        </w:r>
      </w:hyperlink>
      <w:r w:rsidR="00BF10DB">
        <w:rPr>
          <w:rFonts w:ascii="Times New Roman" w:hAnsi="Times New Roman" w:cs="Times New Roman"/>
          <w:sz w:val="28"/>
          <w:szCs w:val="28"/>
        </w:rPr>
        <w:t xml:space="preserve">  для скачивания видео с интернета</w:t>
      </w:r>
    </w:p>
    <w:p w:rsidR="00BF10DB" w:rsidRDefault="009B53DE" w:rsidP="00BF10DB">
      <w:pPr>
        <w:pStyle w:val="a5"/>
        <w:rPr>
          <w:rFonts w:ascii="Times New Roman" w:hAnsi="Times New Roman" w:cs="Times New Roman"/>
          <w:sz w:val="28"/>
          <w:szCs w:val="28"/>
          <w:lang w:eastAsia="ru-RU"/>
        </w:rPr>
      </w:pPr>
      <w:hyperlink r:id="rId9" w:history="1">
        <w:r w:rsidR="00BF10DB">
          <w:rPr>
            <w:rStyle w:val="a4"/>
            <w:rFonts w:ascii="Times New Roman" w:hAnsi="Times New Roman" w:cs="Times New Roman"/>
            <w:color w:val="0000FF"/>
            <w:sz w:val="28"/>
            <w:szCs w:val="28"/>
            <w:lang w:eastAsia="ru-RU"/>
          </w:rPr>
          <w:t>http://www.it-n.ru/communities.aspx?cat_no=22924&amp;tmpl=com</w:t>
        </w:r>
      </w:hyperlink>
      <w:r w:rsidR="00BF10DB">
        <w:rPr>
          <w:rFonts w:ascii="Times New Roman" w:hAnsi="Times New Roman" w:cs="Times New Roman"/>
          <w:sz w:val="28"/>
          <w:szCs w:val="28"/>
          <w:lang w:eastAsia="ru-RU"/>
        </w:rPr>
        <w:tab/>
        <w:t>Сеть</w:t>
      </w:r>
    </w:p>
    <w:p w:rsidR="00BF10DB" w:rsidRDefault="00BF10DB" w:rsidP="00BF10DB">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творческих учителей,</w:t>
      </w:r>
    </w:p>
    <w:p w:rsidR="00BF10DB" w:rsidRDefault="009B53DE" w:rsidP="00BF10DB">
      <w:pPr>
        <w:pStyle w:val="a5"/>
        <w:rPr>
          <w:rFonts w:ascii="Times New Roman" w:hAnsi="Times New Roman" w:cs="Times New Roman"/>
          <w:sz w:val="28"/>
          <w:szCs w:val="28"/>
          <w:lang w:eastAsia="ru-RU"/>
        </w:rPr>
      </w:pPr>
      <w:hyperlink r:id="rId10" w:history="1">
        <w:r w:rsidR="00BF10DB">
          <w:rPr>
            <w:rStyle w:val="a4"/>
            <w:rFonts w:ascii="Times New Roman" w:hAnsi="Times New Roman" w:cs="Times New Roman"/>
            <w:sz w:val="28"/>
            <w:szCs w:val="28"/>
            <w:lang w:eastAsia="ru-RU"/>
          </w:rPr>
          <w:t>http://www.openclass.ru/sub/Физическая культура</w:t>
        </w:r>
      </w:hyperlink>
    </w:p>
    <w:p w:rsidR="00BF10DB" w:rsidRDefault="00BF10DB" w:rsidP="00BF10DB">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Сообщество взаимопомощи учителей, физическая культура. Общество</w:t>
      </w:r>
    </w:p>
    <w:p w:rsidR="00BF10DB" w:rsidRDefault="00BF10DB" w:rsidP="00BF10DB">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учителей физической культуры.</w:t>
      </w:r>
    </w:p>
    <w:p w:rsidR="00BF10DB" w:rsidRDefault="009B53DE" w:rsidP="00BF10DB">
      <w:pPr>
        <w:pStyle w:val="a5"/>
        <w:rPr>
          <w:rFonts w:ascii="Times New Roman" w:hAnsi="Times New Roman" w:cs="Times New Roman"/>
          <w:sz w:val="28"/>
          <w:szCs w:val="28"/>
          <w:lang w:eastAsia="ru-RU"/>
        </w:rPr>
      </w:pPr>
      <w:hyperlink r:id="rId11" w:history="1">
        <w:r w:rsidR="00BF10DB">
          <w:rPr>
            <w:rStyle w:val="a4"/>
            <w:rFonts w:ascii="Times New Roman" w:hAnsi="Times New Roman" w:cs="Times New Roman"/>
            <w:color w:val="0000FF"/>
            <w:sz w:val="28"/>
            <w:szCs w:val="28"/>
            <w:lang w:eastAsia="ru-RU"/>
          </w:rPr>
          <w:t>http://www.uchportal.ru</w:t>
        </w:r>
      </w:hyperlink>
      <w:r w:rsidR="00BF10DB">
        <w:rPr>
          <w:rFonts w:ascii="Times New Roman" w:hAnsi="Times New Roman" w:cs="Times New Roman"/>
          <w:sz w:val="28"/>
          <w:szCs w:val="28"/>
          <w:lang w:eastAsia="ru-RU"/>
        </w:rPr>
        <w:tab/>
      </w:r>
      <w:r w:rsidR="00BF10DB">
        <w:rPr>
          <w:rFonts w:ascii="Times New Roman" w:hAnsi="Times New Roman" w:cs="Times New Roman"/>
          <w:sz w:val="28"/>
          <w:szCs w:val="28"/>
          <w:lang w:eastAsia="ru-RU"/>
        </w:rPr>
        <w:tab/>
        <w:t>Учительский портал.</w:t>
      </w:r>
    </w:p>
    <w:p w:rsidR="00BF10DB" w:rsidRDefault="009B53DE" w:rsidP="00BF10DB">
      <w:pPr>
        <w:pStyle w:val="a5"/>
        <w:rPr>
          <w:rFonts w:ascii="Times New Roman" w:hAnsi="Times New Roman" w:cs="Times New Roman"/>
          <w:sz w:val="28"/>
          <w:szCs w:val="28"/>
          <w:lang w:eastAsia="ru-RU"/>
        </w:rPr>
      </w:pPr>
      <w:hyperlink r:id="rId12" w:history="1">
        <w:r w:rsidR="00BF10DB">
          <w:rPr>
            <w:rStyle w:val="a4"/>
            <w:rFonts w:ascii="Times New Roman" w:hAnsi="Times New Roman" w:cs="Times New Roman"/>
            <w:color w:val="0000FF"/>
            <w:sz w:val="28"/>
            <w:szCs w:val="28"/>
            <w:lang w:eastAsia="ru-RU"/>
          </w:rPr>
          <w:t>http://ballplay.narod.ru</w:t>
        </w:r>
      </w:hyperlink>
      <w:r w:rsidR="00BF10DB">
        <w:rPr>
          <w:rFonts w:ascii="Times New Roman" w:hAnsi="Times New Roman" w:cs="Times New Roman"/>
          <w:sz w:val="28"/>
          <w:szCs w:val="28"/>
          <w:lang w:eastAsia="ru-RU"/>
        </w:rPr>
        <w:tab/>
      </w:r>
      <w:r w:rsidR="00BF10DB">
        <w:rPr>
          <w:rFonts w:ascii="Times New Roman" w:hAnsi="Times New Roman" w:cs="Times New Roman"/>
          <w:sz w:val="28"/>
          <w:szCs w:val="28"/>
          <w:lang w:eastAsia="ru-RU"/>
        </w:rPr>
        <w:tab/>
        <w:t>Персональный сайт</w:t>
      </w:r>
    </w:p>
    <w:p w:rsidR="00BF10DB" w:rsidRDefault="00BF10DB" w:rsidP="00BF10DB">
      <w:pPr>
        <w:pStyle w:val="a5"/>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Скиндера</w:t>
      </w:r>
      <w:proofErr w:type="spellEnd"/>
      <w:r>
        <w:rPr>
          <w:rFonts w:ascii="Times New Roman" w:hAnsi="Times New Roman" w:cs="Times New Roman"/>
          <w:sz w:val="28"/>
          <w:szCs w:val="28"/>
          <w:lang w:eastAsia="ru-RU"/>
        </w:rPr>
        <w:t xml:space="preserve">  Александра Васильевича. На сайте очень  много </w:t>
      </w:r>
      <w:proofErr w:type="gramStart"/>
      <w:r>
        <w:rPr>
          <w:rFonts w:ascii="Times New Roman" w:hAnsi="Times New Roman" w:cs="Times New Roman"/>
          <w:sz w:val="28"/>
          <w:szCs w:val="28"/>
          <w:lang w:eastAsia="ru-RU"/>
        </w:rPr>
        <w:t>полезной</w:t>
      </w:r>
      <w:proofErr w:type="gramEnd"/>
    </w:p>
    <w:p w:rsidR="00BF10DB" w:rsidRDefault="00BF10DB" w:rsidP="00BF10DB">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 xml:space="preserve">информации  </w:t>
      </w:r>
      <w:r>
        <w:rPr>
          <w:rFonts w:ascii="Times New Roman" w:hAnsi="Times New Roman" w:cs="Times New Roman"/>
          <w:b/>
          <w:sz w:val="28"/>
          <w:szCs w:val="28"/>
          <w:lang w:eastAsia="ru-RU"/>
        </w:rPr>
        <w:t>по методике подготовки баскетболистов</w:t>
      </w:r>
      <w:r>
        <w:rPr>
          <w:rFonts w:ascii="Times New Roman" w:hAnsi="Times New Roman" w:cs="Times New Roman"/>
          <w:sz w:val="28"/>
          <w:szCs w:val="28"/>
          <w:lang w:eastAsia="ru-RU"/>
        </w:rPr>
        <w:t>.</w:t>
      </w:r>
    </w:p>
    <w:p w:rsidR="00BF10DB" w:rsidRDefault="009B53DE" w:rsidP="00BF10DB">
      <w:pPr>
        <w:pStyle w:val="a5"/>
        <w:rPr>
          <w:rFonts w:ascii="Times New Roman" w:hAnsi="Times New Roman" w:cs="Times New Roman"/>
          <w:sz w:val="28"/>
          <w:szCs w:val="28"/>
          <w:lang w:eastAsia="ru-RU"/>
        </w:rPr>
      </w:pPr>
      <w:hyperlink r:id="rId13" w:history="1">
        <w:r w:rsidR="00BF10DB">
          <w:rPr>
            <w:rStyle w:val="a4"/>
            <w:rFonts w:ascii="Times New Roman" w:hAnsi="Times New Roman" w:cs="Times New Roman"/>
            <w:color w:val="0000FF"/>
            <w:sz w:val="28"/>
            <w:szCs w:val="28"/>
            <w:lang w:eastAsia="ru-RU"/>
          </w:rPr>
          <w:t>http://www.kes-basket.ru/</w:t>
        </w:r>
      </w:hyperlink>
      <w:r w:rsidR="00BF10DB">
        <w:rPr>
          <w:rFonts w:ascii="Times New Roman" w:hAnsi="Times New Roman" w:cs="Times New Roman"/>
          <w:sz w:val="28"/>
          <w:szCs w:val="28"/>
          <w:lang w:eastAsia="ru-RU"/>
        </w:rPr>
        <w:tab/>
      </w:r>
      <w:r w:rsidR="00BF10DB">
        <w:rPr>
          <w:rFonts w:ascii="Times New Roman" w:hAnsi="Times New Roman" w:cs="Times New Roman"/>
          <w:sz w:val="28"/>
          <w:szCs w:val="28"/>
          <w:lang w:eastAsia="ru-RU"/>
        </w:rPr>
        <w:tab/>
        <w:t>Школьная баскетбольная лига.</w:t>
      </w:r>
    </w:p>
    <w:p w:rsidR="00BF10DB" w:rsidRDefault="00BF10DB" w:rsidP="00BF10DB">
      <w:pPr>
        <w:pStyle w:val="a6"/>
        <w:ind w:left="1080"/>
        <w:rPr>
          <w:rFonts w:ascii="Times New Roman" w:hAnsi="Times New Roman" w:cs="Times New Roman"/>
          <w:b/>
          <w:sz w:val="28"/>
          <w:szCs w:val="28"/>
        </w:rPr>
      </w:pPr>
      <w:r>
        <w:rPr>
          <w:rFonts w:ascii="Times New Roman" w:hAnsi="Times New Roman" w:cs="Times New Roman"/>
          <w:b/>
          <w:sz w:val="28"/>
          <w:szCs w:val="28"/>
        </w:rPr>
        <w:t>Литература для учащихся:</w:t>
      </w:r>
    </w:p>
    <w:p w:rsidR="00BF10DB" w:rsidRDefault="00BF10DB" w:rsidP="00BF10DB">
      <w:pPr>
        <w:pStyle w:val="a6"/>
        <w:ind w:left="1080"/>
        <w:rPr>
          <w:rFonts w:ascii="Times New Roman" w:hAnsi="Times New Roman" w:cs="Times New Roman"/>
          <w:sz w:val="28"/>
          <w:szCs w:val="28"/>
        </w:rPr>
      </w:pPr>
      <w:r>
        <w:rPr>
          <w:rFonts w:ascii="Times New Roman" w:hAnsi="Times New Roman" w:cs="Times New Roman"/>
          <w:sz w:val="28"/>
          <w:szCs w:val="28"/>
        </w:rPr>
        <w:t>Литвинов Е.Н. Физкультура! Физкультура! _ М.:Просвещение.2004</w:t>
      </w:r>
    </w:p>
    <w:p w:rsidR="00BF10DB" w:rsidRDefault="00BF10DB" w:rsidP="00BF10DB">
      <w:pPr>
        <w:pStyle w:val="a6"/>
        <w:ind w:left="1080"/>
        <w:rPr>
          <w:rFonts w:ascii="Times New Roman" w:hAnsi="Times New Roman" w:cs="Times New Roman"/>
          <w:sz w:val="28"/>
          <w:szCs w:val="28"/>
        </w:rPr>
      </w:pPr>
      <w:proofErr w:type="spellStart"/>
      <w:r>
        <w:rPr>
          <w:rFonts w:ascii="Times New Roman" w:hAnsi="Times New Roman" w:cs="Times New Roman"/>
          <w:sz w:val="28"/>
          <w:szCs w:val="28"/>
        </w:rPr>
        <w:t>Мейксон</w:t>
      </w:r>
      <w:proofErr w:type="spellEnd"/>
      <w:r>
        <w:rPr>
          <w:rFonts w:ascii="Times New Roman" w:hAnsi="Times New Roman" w:cs="Times New Roman"/>
          <w:sz w:val="28"/>
          <w:szCs w:val="28"/>
        </w:rPr>
        <w:t xml:space="preserve"> Г.Б. Физическая культура для 5-7 классов. М.: Просвещение, 2011</w:t>
      </w:r>
    </w:p>
    <w:p w:rsidR="00BF10DB" w:rsidRDefault="00BF10DB" w:rsidP="00BF10DB">
      <w:pPr>
        <w:pStyle w:val="a6"/>
        <w:ind w:left="1080"/>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Виленский</w:t>
      </w:r>
      <w:proofErr w:type="spellEnd"/>
      <w:r>
        <w:rPr>
          <w:rFonts w:ascii="Times New Roman" w:hAnsi="Times New Roman" w:cs="Times New Roman"/>
          <w:sz w:val="28"/>
          <w:szCs w:val="28"/>
          <w:lang w:eastAsia="ru-RU"/>
        </w:rPr>
        <w:t xml:space="preserve"> М.Я.; </w:t>
      </w:r>
      <w:proofErr w:type="spellStart"/>
      <w:r>
        <w:rPr>
          <w:rFonts w:ascii="Times New Roman" w:hAnsi="Times New Roman" w:cs="Times New Roman"/>
          <w:sz w:val="28"/>
          <w:szCs w:val="28"/>
          <w:lang w:eastAsia="ru-RU"/>
        </w:rPr>
        <w:t>Туревский</w:t>
      </w:r>
      <w:proofErr w:type="spellEnd"/>
      <w:r>
        <w:rPr>
          <w:rFonts w:ascii="Times New Roman" w:hAnsi="Times New Roman" w:cs="Times New Roman"/>
          <w:sz w:val="28"/>
          <w:szCs w:val="28"/>
          <w:lang w:eastAsia="ru-RU"/>
        </w:rPr>
        <w:t xml:space="preserve"> И.М.; Матвеев А.П. Физическая культура: 8-9 </w:t>
      </w:r>
      <w:proofErr w:type="spellStart"/>
      <w:r>
        <w:rPr>
          <w:rFonts w:ascii="Times New Roman" w:hAnsi="Times New Roman" w:cs="Times New Roman"/>
          <w:sz w:val="28"/>
          <w:szCs w:val="28"/>
          <w:lang w:eastAsia="ru-RU"/>
        </w:rPr>
        <w:t>кл</w:t>
      </w:r>
      <w:proofErr w:type="spellEnd"/>
      <w:r>
        <w:rPr>
          <w:rFonts w:ascii="Times New Roman" w:hAnsi="Times New Roman" w:cs="Times New Roman"/>
          <w:sz w:val="28"/>
          <w:szCs w:val="28"/>
          <w:lang w:eastAsia="ru-RU"/>
        </w:rPr>
        <w:t>. – М.: Просвещение, 2011</w:t>
      </w:r>
    </w:p>
    <w:p w:rsidR="00BF10DB" w:rsidRDefault="00BF10DB" w:rsidP="00BF10DB">
      <w:pPr>
        <w:pStyle w:val="a6"/>
        <w:ind w:left="1080"/>
        <w:rPr>
          <w:rFonts w:ascii="Times New Roman" w:hAnsi="Times New Roman" w:cs="Times New Roman"/>
          <w:sz w:val="28"/>
          <w:szCs w:val="28"/>
          <w:lang w:eastAsia="ru-RU"/>
        </w:rPr>
      </w:pPr>
      <w:r>
        <w:rPr>
          <w:rFonts w:ascii="Times New Roman" w:hAnsi="Times New Roman" w:cs="Times New Roman"/>
          <w:sz w:val="28"/>
          <w:szCs w:val="28"/>
          <w:lang w:eastAsia="ru-RU"/>
        </w:rPr>
        <w:t xml:space="preserve">Лях В.И., </w:t>
      </w:r>
      <w:proofErr w:type="spellStart"/>
      <w:r>
        <w:rPr>
          <w:rFonts w:ascii="Times New Roman" w:hAnsi="Times New Roman" w:cs="Times New Roman"/>
          <w:sz w:val="28"/>
          <w:szCs w:val="28"/>
          <w:lang w:eastAsia="ru-RU"/>
        </w:rPr>
        <w:t>Зданевич</w:t>
      </w:r>
      <w:proofErr w:type="spellEnd"/>
      <w:r>
        <w:rPr>
          <w:rFonts w:ascii="Times New Roman" w:hAnsi="Times New Roman" w:cs="Times New Roman"/>
          <w:sz w:val="28"/>
          <w:szCs w:val="28"/>
          <w:lang w:eastAsia="ru-RU"/>
        </w:rPr>
        <w:t xml:space="preserve"> А.А. Физическая культура: 10-11 </w:t>
      </w:r>
      <w:proofErr w:type="spellStart"/>
      <w:r>
        <w:rPr>
          <w:rFonts w:ascii="Times New Roman" w:hAnsi="Times New Roman" w:cs="Times New Roman"/>
          <w:sz w:val="28"/>
          <w:szCs w:val="28"/>
          <w:lang w:eastAsia="ru-RU"/>
        </w:rPr>
        <w:t>кл</w:t>
      </w:r>
      <w:proofErr w:type="spellEnd"/>
      <w:r>
        <w:rPr>
          <w:rFonts w:ascii="Times New Roman" w:hAnsi="Times New Roman" w:cs="Times New Roman"/>
          <w:sz w:val="28"/>
          <w:szCs w:val="28"/>
          <w:lang w:eastAsia="ru-RU"/>
        </w:rPr>
        <w:t>. – М.: Просвещение, 2011</w:t>
      </w:r>
    </w:p>
    <w:p w:rsidR="00BF10DB" w:rsidRDefault="00BF10DB" w:rsidP="00BF10DB">
      <w:pPr>
        <w:pStyle w:val="a6"/>
        <w:ind w:left="1080"/>
        <w:rPr>
          <w:rFonts w:ascii="Times New Roman" w:hAnsi="Times New Roman" w:cs="Times New Roman"/>
          <w:sz w:val="28"/>
          <w:szCs w:val="28"/>
          <w:lang w:eastAsia="ru-RU"/>
        </w:rPr>
      </w:pPr>
    </w:p>
    <w:p w:rsidR="00BF10DB" w:rsidRDefault="00BF10DB" w:rsidP="00BF10DB">
      <w:pPr>
        <w:jc w:val="center"/>
        <w:rPr>
          <w:b/>
          <w:sz w:val="40"/>
          <w:szCs w:val="40"/>
        </w:rPr>
      </w:pPr>
    </w:p>
    <w:p w:rsidR="00BF10DB" w:rsidRDefault="00BF10DB" w:rsidP="00BF10DB">
      <w:pPr>
        <w:jc w:val="center"/>
        <w:rPr>
          <w:b/>
          <w:sz w:val="40"/>
          <w:szCs w:val="40"/>
        </w:rPr>
      </w:pPr>
    </w:p>
    <w:p w:rsidR="00BF10DB" w:rsidRDefault="00BF10DB" w:rsidP="00BF10DB">
      <w:pPr>
        <w:jc w:val="center"/>
        <w:rPr>
          <w:b/>
          <w:sz w:val="40"/>
          <w:szCs w:val="40"/>
        </w:rPr>
      </w:pPr>
    </w:p>
    <w:p w:rsidR="00BF10DB" w:rsidRDefault="00BF10DB" w:rsidP="00BF10DB">
      <w:pPr>
        <w:jc w:val="center"/>
        <w:rPr>
          <w:b/>
          <w:sz w:val="40"/>
          <w:szCs w:val="40"/>
        </w:rPr>
      </w:pPr>
    </w:p>
    <w:p w:rsidR="00BF10DB" w:rsidRDefault="00BF10DB" w:rsidP="00BF10DB">
      <w:pPr>
        <w:jc w:val="center"/>
        <w:rPr>
          <w:b/>
          <w:sz w:val="40"/>
          <w:szCs w:val="40"/>
        </w:rPr>
      </w:pPr>
    </w:p>
    <w:p w:rsidR="00BF10DB" w:rsidRDefault="00BF10DB" w:rsidP="00BF10DB">
      <w:pPr>
        <w:jc w:val="center"/>
        <w:rPr>
          <w:b/>
          <w:sz w:val="40"/>
          <w:szCs w:val="40"/>
        </w:rPr>
      </w:pPr>
    </w:p>
    <w:p w:rsidR="00887E7D" w:rsidRDefault="00887E7D">
      <w:pPr>
        <w:rPr>
          <w:b/>
          <w:sz w:val="40"/>
          <w:szCs w:val="40"/>
        </w:rPr>
      </w:pPr>
    </w:p>
    <w:p w:rsidR="00CF3586" w:rsidRDefault="00CF3586"/>
    <w:sectPr w:rsidR="00CF3586" w:rsidSect="00BF10DB">
      <w:pgSz w:w="11906" w:h="16838"/>
      <w:pgMar w:top="1134" w:right="850" w:bottom="1134" w:left="1701"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CE692F"/>
    <w:multiLevelType w:val="hybridMultilevel"/>
    <w:tmpl w:val="F9CA5C4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599317A6"/>
    <w:multiLevelType w:val="hybridMultilevel"/>
    <w:tmpl w:val="D312FA5E"/>
    <w:lvl w:ilvl="0" w:tplc="8FA400EC">
      <w:start w:val="1"/>
      <w:numFmt w:val="decimal"/>
      <w:lvlText w:val="%1."/>
      <w:lvlJc w:val="left"/>
      <w:pPr>
        <w:ind w:left="1178" w:hanging="358"/>
      </w:pPr>
      <w:rPr>
        <w:rFonts w:ascii="Times New Roman" w:eastAsia="Times New Roman" w:hAnsi="Times New Roman" w:cs="Times New Roman" w:hint="default"/>
        <w:b w:val="0"/>
        <w:bCs/>
        <w:spacing w:val="-3"/>
        <w:w w:val="100"/>
        <w:sz w:val="24"/>
        <w:szCs w:val="24"/>
        <w:lang w:val="ru-RU" w:eastAsia="ru-RU" w:bidi="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BA17FD8"/>
    <w:multiLevelType w:val="hybridMultilevel"/>
    <w:tmpl w:val="9CC4B92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F10DB"/>
    <w:rsid w:val="0009696A"/>
    <w:rsid w:val="00103CCA"/>
    <w:rsid w:val="00420FD9"/>
    <w:rsid w:val="0043148B"/>
    <w:rsid w:val="004F0B0C"/>
    <w:rsid w:val="005A1765"/>
    <w:rsid w:val="00887E7D"/>
    <w:rsid w:val="009B53DE"/>
    <w:rsid w:val="00B0503E"/>
    <w:rsid w:val="00B118C4"/>
    <w:rsid w:val="00BA080D"/>
    <w:rsid w:val="00BF10DB"/>
    <w:rsid w:val="00CF3586"/>
    <w:rsid w:val="00DD4F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0DB"/>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F10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semiHidden/>
    <w:unhideWhenUsed/>
    <w:rsid w:val="00BF10DB"/>
    <w:rPr>
      <w:color w:val="0000FF" w:themeColor="hyperlink"/>
      <w:u w:val="single"/>
    </w:rPr>
  </w:style>
  <w:style w:type="paragraph" w:styleId="a5">
    <w:name w:val="No Spacing"/>
    <w:uiPriority w:val="1"/>
    <w:qFormat/>
    <w:rsid w:val="00BF10DB"/>
    <w:pPr>
      <w:spacing w:after="0" w:line="240" w:lineRule="auto"/>
    </w:pPr>
  </w:style>
  <w:style w:type="paragraph" w:styleId="a6">
    <w:name w:val="List Paragraph"/>
    <w:basedOn w:val="a"/>
    <w:uiPriority w:val="34"/>
    <w:qFormat/>
    <w:rsid w:val="00BF10DB"/>
    <w:pPr>
      <w:spacing w:after="200" w:line="276" w:lineRule="auto"/>
      <w:ind w:left="720"/>
      <w:contextualSpacing/>
    </w:pPr>
    <w:rPr>
      <w:rFonts w:asciiTheme="minorHAnsi" w:eastAsiaTheme="minorHAnsi" w:hAnsiTheme="minorHAnsi" w:cstheme="minorBidi"/>
      <w:sz w:val="22"/>
      <w:szCs w:val="22"/>
      <w:lang w:eastAsia="en-US"/>
    </w:rPr>
  </w:style>
  <w:style w:type="paragraph" w:styleId="a7">
    <w:name w:val="Body Text"/>
    <w:basedOn w:val="a"/>
    <w:link w:val="a8"/>
    <w:rsid w:val="005A1765"/>
    <w:pPr>
      <w:suppressAutoHyphens/>
      <w:spacing w:after="120"/>
    </w:pPr>
    <w:rPr>
      <w:sz w:val="24"/>
      <w:szCs w:val="24"/>
      <w:lang w:eastAsia="ar-SA"/>
    </w:rPr>
  </w:style>
  <w:style w:type="character" w:customStyle="1" w:styleId="a8">
    <w:name w:val="Основной текст Знак"/>
    <w:basedOn w:val="a0"/>
    <w:link w:val="a7"/>
    <w:rsid w:val="005A1765"/>
    <w:rPr>
      <w:rFonts w:ascii="Times New Roman" w:eastAsia="Times New Roman" w:hAnsi="Times New Roman" w:cs="Times New Roman"/>
      <w:sz w:val="24"/>
      <w:szCs w:val="24"/>
      <w:lang w:eastAsia="ar-SA"/>
    </w:rPr>
  </w:style>
  <w:style w:type="paragraph" w:customStyle="1" w:styleId="Heading2">
    <w:name w:val="Heading 2"/>
    <w:basedOn w:val="a"/>
    <w:uiPriority w:val="1"/>
    <w:qFormat/>
    <w:rsid w:val="005A1765"/>
    <w:pPr>
      <w:widowControl w:val="0"/>
      <w:autoSpaceDE w:val="0"/>
      <w:autoSpaceDN w:val="0"/>
      <w:ind w:left="820"/>
      <w:outlineLvl w:val="2"/>
    </w:pPr>
    <w:rPr>
      <w:b/>
      <w:bCs/>
      <w:sz w:val="24"/>
      <w:szCs w:val="24"/>
      <w:lang w:bidi="ru-RU"/>
    </w:rPr>
  </w:style>
  <w:style w:type="paragraph" w:customStyle="1" w:styleId="Default">
    <w:name w:val="Default"/>
    <w:rsid w:val="005A1765"/>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TableParagraph">
    <w:name w:val="Table Paragraph"/>
    <w:basedOn w:val="a"/>
    <w:uiPriority w:val="1"/>
    <w:qFormat/>
    <w:rsid w:val="005A1765"/>
    <w:pPr>
      <w:widowControl w:val="0"/>
      <w:autoSpaceDE w:val="0"/>
      <w:autoSpaceDN w:val="0"/>
    </w:pPr>
    <w:rPr>
      <w:sz w:val="22"/>
      <w:szCs w:val="22"/>
      <w:lang w:bidi="ru-RU"/>
    </w:rPr>
  </w:style>
  <w:style w:type="paragraph" w:styleId="a9">
    <w:name w:val="Balloon Text"/>
    <w:basedOn w:val="a"/>
    <w:link w:val="aa"/>
    <w:uiPriority w:val="99"/>
    <w:semiHidden/>
    <w:unhideWhenUsed/>
    <w:rsid w:val="004F0B0C"/>
    <w:rPr>
      <w:rFonts w:ascii="Tahoma" w:hAnsi="Tahoma" w:cs="Tahoma"/>
      <w:sz w:val="16"/>
      <w:szCs w:val="16"/>
    </w:rPr>
  </w:style>
  <w:style w:type="character" w:customStyle="1" w:styleId="aa">
    <w:name w:val="Текст выноски Знак"/>
    <w:basedOn w:val="a0"/>
    <w:link w:val="a9"/>
    <w:uiPriority w:val="99"/>
    <w:semiHidden/>
    <w:rsid w:val="004F0B0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0DB"/>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F10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semiHidden/>
    <w:unhideWhenUsed/>
    <w:rsid w:val="00BF10DB"/>
    <w:rPr>
      <w:color w:val="0000FF" w:themeColor="hyperlink"/>
      <w:u w:val="single"/>
    </w:rPr>
  </w:style>
  <w:style w:type="paragraph" w:styleId="a5">
    <w:name w:val="No Spacing"/>
    <w:uiPriority w:val="1"/>
    <w:qFormat/>
    <w:rsid w:val="00BF10DB"/>
    <w:pPr>
      <w:spacing w:after="0" w:line="240" w:lineRule="auto"/>
    </w:pPr>
  </w:style>
  <w:style w:type="paragraph" w:styleId="a6">
    <w:name w:val="List Paragraph"/>
    <w:basedOn w:val="a"/>
    <w:uiPriority w:val="34"/>
    <w:qFormat/>
    <w:rsid w:val="00BF10DB"/>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1252278824">
      <w:bodyDiv w:val="1"/>
      <w:marLeft w:val="0"/>
      <w:marRight w:val="0"/>
      <w:marTop w:val="0"/>
      <w:marBottom w:val="0"/>
      <w:divBdr>
        <w:top w:val="none" w:sz="0" w:space="0" w:color="auto"/>
        <w:left w:val="none" w:sz="0" w:space="0" w:color="auto"/>
        <w:bottom w:val="none" w:sz="0" w:space="0" w:color="auto"/>
        <w:right w:val="none" w:sz="0" w:space="0" w:color="auto"/>
      </w:divBdr>
    </w:div>
    <w:div w:id="170435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savefrom.net/" TargetMode="External"/><Relationship Id="rId13" Type="http://schemas.openxmlformats.org/officeDocument/2006/relationships/hyperlink" Target="http://www.kes-basket.ru/" TargetMode="External"/><Relationship Id="rId3" Type="http://schemas.openxmlformats.org/officeDocument/2006/relationships/settings" Target="settings.xml"/><Relationship Id="rId7" Type="http://schemas.openxmlformats.org/officeDocument/2006/relationships/hyperlink" Target="http://www.bibliotekar.ru" TargetMode="External"/><Relationship Id="rId12" Type="http://schemas.openxmlformats.org/officeDocument/2006/relationships/hyperlink" Target="http://ballplay.narod.ru"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www.it-n.ru" TargetMode="External"/><Relationship Id="rId11" Type="http://schemas.openxmlformats.org/officeDocument/2006/relationships/hyperlink" Target="http://www.uchportal.ru"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www.openclass.ru/sub/&#1060;&#1080;&#1079;&#1080;&#1095;&#1077;&#1089;&#1082;&#1072;&#1103;%20&#1082;&#1091;&#1083;&#1100;&#1090;&#1091;&#1088;&#1072;" TargetMode="External"/><Relationship Id="rId4" Type="http://schemas.openxmlformats.org/officeDocument/2006/relationships/webSettings" Target="webSettings.xml"/><Relationship Id="rId9" Type="http://schemas.openxmlformats.org/officeDocument/2006/relationships/hyperlink" Target="http://www.it-n.ru/communities.aspx?cat_no=22924&amp;tmpl=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1779</Words>
  <Characters>10146</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Ирина</cp:lastModifiedBy>
  <cp:revision>7</cp:revision>
  <cp:lastPrinted>2013-09-29T18:15:00Z</cp:lastPrinted>
  <dcterms:created xsi:type="dcterms:W3CDTF">2013-09-29T18:17:00Z</dcterms:created>
  <dcterms:modified xsi:type="dcterms:W3CDTF">2021-09-07T11:41:00Z</dcterms:modified>
</cp:coreProperties>
</file>